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4E5" w:rsidRDefault="00A630A1" w:rsidP="0015477C">
      <w:pPr>
        <w:jc w:val="center"/>
      </w:pPr>
      <w:bookmarkStart w:id="0" w:name="_GoBack"/>
      <w:bookmarkEnd w:id="0"/>
      <w:r>
        <w:t xml:space="preserve">           </w:t>
      </w:r>
      <w:r>
        <w:rPr>
          <w:rFonts w:ascii="Humanst521 BT" w:hAnsi="Humanst521 BT"/>
          <w:b/>
        </w:rPr>
        <w:t xml:space="preserve">  </w:t>
      </w:r>
      <w:r w:rsidR="0015477C">
        <w:t xml:space="preserve">   </w:t>
      </w:r>
    </w:p>
    <w:p w:rsidR="001724E5" w:rsidRPr="001724E5" w:rsidRDefault="003D72BB" w:rsidP="001724E5">
      <w:pPr>
        <w:pStyle w:val="DefaultText"/>
        <w:jc w:val="center"/>
        <w:outlineLvl w:val="0"/>
        <w:rPr>
          <w:rFonts w:ascii="Calibri" w:hAnsi="Calibri" w:cs="Calibri"/>
          <w:b/>
          <w:noProof/>
          <w:sz w:val="32"/>
          <w:lang w:eastAsia="en-GB"/>
        </w:rPr>
      </w:pPr>
      <w:bookmarkStart w:id="1" w:name="_Toc405282830"/>
      <w:bookmarkStart w:id="2" w:name="_Toc405287440"/>
      <w:bookmarkStart w:id="3" w:name="_Toc405471097"/>
      <w:bookmarkStart w:id="4" w:name="_Toc405471417"/>
      <w:bookmarkStart w:id="5" w:name="_Toc405473662"/>
      <w:r>
        <w:rPr>
          <w:rFonts w:ascii="Calibri" w:hAnsi="Calibri" w:cs="Calibri"/>
          <w:b/>
          <w:noProof/>
          <w:sz w:val="32"/>
          <w:lang w:val="en-US"/>
        </w:rPr>
        <w:drawing>
          <wp:inline distT="0" distB="0" distL="0" distR="0">
            <wp:extent cx="4749800" cy="787400"/>
            <wp:effectExtent l="0" t="0" r="0" b="0"/>
            <wp:docPr id="1" name="Picture 2" descr="ROTABROACH 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BROACH VECT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0" cy="787400"/>
                    </a:xfrm>
                    <a:prstGeom prst="rect">
                      <a:avLst/>
                    </a:prstGeom>
                    <a:noFill/>
                    <a:ln>
                      <a:noFill/>
                    </a:ln>
                  </pic:spPr>
                </pic:pic>
              </a:graphicData>
            </a:graphic>
          </wp:inline>
        </w:drawing>
      </w:r>
      <w:bookmarkEnd w:id="1"/>
      <w:bookmarkEnd w:id="2"/>
      <w:bookmarkEnd w:id="3"/>
      <w:bookmarkEnd w:id="4"/>
      <w:bookmarkEnd w:id="5"/>
    </w:p>
    <w:p w:rsidR="001724E5" w:rsidRPr="001724E5" w:rsidRDefault="003D72BB" w:rsidP="001724E5">
      <w:pPr>
        <w:pStyle w:val="DefaultText"/>
        <w:jc w:val="center"/>
        <w:outlineLvl w:val="0"/>
        <w:rPr>
          <w:rFonts w:ascii="Calibri" w:hAnsi="Calibri" w:cs="Calibri"/>
          <w:b/>
          <w:sz w:val="32"/>
        </w:rPr>
      </w:pPr>
      <w:bookmarkStart w:id="6" w:name="_Toc405282831"/>
      <w:bookmarkStart w:id="7" w:name="_Toc405287441"/>
      <w:bookmarkStart w:id="8" w:name="_Toc405471098"/>
      <w:bookmarkStart w:id="9" w:name="_Toc405471418"/>
      <w:bookmarkStart w:id="10" w:name="_Toc405473663"/>
      <w:r>
        <w:rPr>
          <w:rFonts w:ascii="Calibri" w:hAnsi="Calibri"/>
          <w:b/>
          <w:noProof/>
          <w:sz w:val="48"/>
          <w:szCs w:val="48"/>
          <w:lang w:val="en-US"/>
        </w:rPr>
        <w:drawing>
          <wp:inline distT="0" distB="0" distL="0" distR="0">
            <wp:extent cx="4470400" cy="774700"/>
            <wp:effectExtent l="0" t="0" r="0" b="12700"/>
            <wp:docPr id="2" name="Picture 2" descr="CMCP4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40110"/>
                    <pic:cNvPicPr>
                      <a:picLocks noChangeAspect="1" noChangeArrowheads="1"/>
                    </pic:cNvPicPr>
                  </pic:nvPicPr>
                  <pic:blipFill>
                    <a:blip r:embed="rId10">
                      <a:extLst>
                        <a:ext uri="{28A0092B-C50C-407E-A947-70E740481C1C}">
                          <a14:useLocalDpi xmlns:a14="http://schemas.microsoft.com/office/drawing/2010/main" val="0"/>
                        </a:ext>
                      </a:extLst>
                    </a:blip>
                    <a:srcRect l="4512" t="7629" r="6516" b="82468"/>
                    <a:stretch>
                      <a:fillRect/>
                    </a:stretch>
                  </pic:blipFill>
                  <pic:spPr bwMode="auto">
                    <a:xfrm>
                      <a:off x="0" y="0"/>
                      <a:ext cx="4470400" cy="774700"/>
                    </a:xfrm>
                    <a:prstGeom prst="rect">
                      <a:avLst/>
                    </a:prstGeom>
                    <a:noFill/>
                    <a:ln>
                      <a:noFill/>
                    </a:ln>
                  </pic:spPr>
                </pic:pic>
              </a:graphicData>
            </a:graphic>
          </wp:inline>
        </w:drawing>
      </w:r>
      <w:bookmarkEnd w:id="6"/>
      <w:bookmarkEnd w:id="7"/>
      <w:bookmarkEnd w:id="8"/>
      <w:bookmarkEnd w:id="9"/>
      <w:bookmarkEnd w:id="10"/>
    </w:p>
    <w:p w:rsidR="001724E5" w:rsidRPr="001724E5" w:rsidRDefault="001724E5" w:rsidP="001724E5">
      <w:pPr>
        <w:pStyle w:val="DefaultText"/>
        <w:jc w:val="center"/>
        <w:outlineLvl w:val="0"/>
        <w:rPr>
          <w:rFonts w:ascii="Calibri" w:hAnsi="Calibri" w:cs="Calibri"/>
          <w:b/>
          <w:color w:val="000000"/>
          <w:sz w:val="44"/>
          <w:szCs w:val="44"/>
        </w:rPr>
      </w:pPr>
      <w:bookmarkStart w:id="11" w:name="_Toc405282832"/>
      <w:bookmarkStart w:id="12" w:name="_Toc405287442"/>
      <w:bookmarkStart w:id="13" w:name="_Toc405471099"/>
      <w:bookmarkStart w:id="14" w:name="_Toc405471419"/>
      <w:bookmarkStart w:id="15" w:name="_Toc405473664"/>
      <w:r w:rsidRPr="001724E5">
        <w:rPr>
          <w:rFonts w:ascii="Calibri" w:hAnsi="Calibri" w:cs="Calibri"/>
          <w:b/>
          <w:color w:val="000000"/>
          <w:sz w:val="44"/>
          <w:szCs w:val="44"/>
        </w:rPr>
        <w:t>Magnetic drilling machine</w:t>
      </w:r>
      <w:bookmarkEnd w:id="11"/>
      <w:bookmarkEnd w:id="12"/>
      <w:bookmarkEnd w:id="13"/>
      <w:bookmarkEnd w:id="14"/>
      <w:bookmarkEnd w:id="15"/>
    </w:p>
    <w:p w:rsidR="001724E5" w:rsidRPr="001724E5" w:rsidRDefault="001724E5" w:rsidP="001724E5">
      <w:pPr>
        <w:pStyle w:val="DefaultText"/>
        <w:jc w:val="center"/>
        <w:outlineLvl w:val="0"/>
        <w:rPr>
          <w:rFonts w:ascii="Calibri" w:hAnsi="Calibri" w:cs="Calibri"/>
          <w:b/>
          <w:sz w:val="44"/>
          <w:szCs w:val="44"/>
        </w:rPr>
      </w:pPr>
    </w:p>
    <w:p w:rsidR="001724E5" w:rsidRPr="001724E5" w:rsidRDefault="001724E5" w:rsidP="001724E5">
      <w:pPr>
        <w:pStyle w:val="DefaultText"/>
        <w:jc w:val="center"/>
        <w:outlineLvl w:val="0"/>
        <w:rPr>
          <w:rFonts w:ascii="Calibri" w:hAnsi="Calibri" w:cs="Calibri"/>
          <w:b/>
          <w:sz w:val="40"/>
          <w:szCs w:val="40"/>
        </w:rPr>
      </w:pPr>
      <w:bookmarkStart w:id="16" w:name="_Toc405282833"/>
      <w:bookmarkStart w:id="17" w:name="_Toc405287443"/>
      <w:bookmarkStart w:id="18" w:name="_Toc405471100"/>
      <w:bookmarkStart w:id="19" w:name="_Toc405471420"/>
      <w:bookmarkStart w:id="20" w:name="_Toc405473665"/>
      <w:r w:rsidRPr="001724E5">
        <w:rPr>
          <w:rFonts w:ascii="Calibri" w:hAnsi="Calibri" w:cs="Calibri"/>
          <w:b/>
          <w:sz w:val="40"/>
          <w:szCs w:val="40"/>
        </w:rPr>
        <w:t>Model Number COMMANDO40/1, COMMANDO40/3</w:t>
      </w:r>
      <w:bookmarkEnd w:id="16"/>
      <w:bookmarkEnd w:id="17"/>
      <w:bookmarkEnd w:id="18"/>
      <w:bookmarkEnd w:id="19"/>
      <w:bookmarkEnd w:id="20"/>
    </w:p>
    <w:p w:rsidR="001724E5" w:rsidRPr="001724E5" w:rsidRDefault="001724E5" w:rsidP="001724E5">
      <w:pPr>
        <w:pStyle w:val="DefaultText"/>
        <w:jc w:val="center"/>
        <w:outlineLvl w:val="0"/>
        <w:rPr>
          <w:rFonts w:ascii="Calibri" w:hAnsi="Calibri" w:cs="Calibri"/>
          <w:b/>
          <w:sz w:val="44"/>
          <w:szCs w:val="44"/>
        </w:rPr>
      </w:pPr>
    </w:p>
    <w:p w:rsidR="001724E5" w:rsidRPr="001724E5" w:rsidRDefault="001724E5" w:rsidP="001724E5">
      <w:pPr>
        <w:pStyle w:val="DefaultText"/>
        <w:jc w:val="center"/>
        <w:outlineLvl w:val="0"/>
        <w:rPr>
          <w:rFonts w:ascii="Calibri" w:hAnsi="Calibri" w:cs="Calibri"/>
          <w:b/>
          <w:sz w:val="28"/>
          <w:szCs w:val="28"/>
        </w:rPr>
      </w:pPr>
      <w:bookmarkStart w:id="21" w:name="_Toc405282834"/>
      <w:bookmarkStart w:id="22" w:name="_Toc405287444"/>
      <w:bookmarkStart w:id="23" w:name="_Toc405471101"/>
      <w:bookmarkStart w:id="24" w:name="_Toc405471421"/>
      <w:bookmarkStart w:id="25" w:name="_Toc405473666"/>
      <w:r w:rsidRPr="001724E5">
        <w:rPr>
          <w:rFonts w:ascii="Calibri" w:hAnsi="Calibri" w:cs="Calibri"/>
          <w:b/>
          <w:sz w:val="28"/>
          <w:szCs w:val="28"/>
        </w:rPr>
        <w:t>This machine (Serial Number ...........................) is CE approved.</w:t>
      </w:r>
      <w:bookmarkEnd w:id="21"/>
      <w:bookmarkEnd w:id="22"/>
      <w:bookmarkEnd w:id="23"/>
      <w:bookmarkEnd w:id="24"/>
      <w:bookmarkEnd w:id="25"/>
      <w:r w:rsidRPr="001724E5">
        <w:rPr>
          <w:rFonts w:ascii="Calibri" w:hAnsi="Calibri" w:cs="Calibri"/>
          <w:b/>
          <w:sz w:val="28"/>
          <w:szCs w:val="28"/>
        </w:rPr>
        <w:t xml:space="preserve"> </w:t>
      </w:r>
    </w:p>
    <w:p w:rsidR="001724E5" w:rsidRPr="001724E5" w:rsidRDefault="001724E5" w:rsidP="0015477C">
      <w:pPr>
        <w:jc w:val="center"/>
      </w:pPr>
    </w:p>
    <w:p w:rsidR="00C31062" w:rsidRPr="002E1FB1" w:rsidRDefault="00C31062" w:rsidP="00C31062">
      <w:pPr>
        <w:jc w:val="center"/>
      </w:pPr>
    </w:p>
    <w:p w:rsidR="00C31062" w:rsidRDefault="00C31062" w:rsidP="00C31062"/>
    <w:p w:rsidR="005D6345" w:rsidRDefault="005D6345" w:rsidP="00C31062"/>
    <w:p w:rsidR="005D6345" w:rsidRPr="005D6345" w:rsidRDefault="005D6345" w:rsidP="005D6345"/>
    <w:p w:rsidR="005D6345" w:rsidRPr="005D6345" w:rsidRDefault="005D6345" w:rsidP="005D6345"/>
    <w:p w:rsidR="005D6345" w:rsidRPr="005D6345" w:rsidRDefault="005D6345" w:rsidP="005D6345"/>
    <w:p w:rsidR="005D6345" w:rsidRPr="005D6345" w:rsidRDefault="005D6345" w:rsidP="005D6345">
      <w:pPr>
        <w:rPr>
          <w:rFonts w:ascii="Times New Roman" w:hAnsi="Times New Roman"/>
        </w:rPr>
      </w:pPr>
    </w:p>
    <w:p w:rsidR="005D6345" w:rsidRPr="005D6345" w:rsidRDefault="005D6345" w:rsidP="005D6345">
      <w:pPr>
        <w:jc w:val="center"/>
        <w:rPr>
          <w:rFonts w:ascii="Times New Roman" w:hAnsi="Times New Roman"/>
        </w:rPr>
      </w:pPr>
    </w:p>
    <w:p w:rsidR="005D6345" w:rsidRPr="005D6345" w:rsidRDefault="005D6345" w:rsidP="005D6345">
      <w:pPr>
        <w:rPr>
          <w:rFonts w:ascii="Times New Roman" w:hAnsi="Times New Roman"/>
        </w:rPr>
      </w:pPr>
    </w:p>
    <w:p w:rsidR="005D6345" w:rsidRPr="005D6345" w:rsidRDefault="005D6345" w:rsidP="005D6345">
      <w:pPr>
        <w:jc w:val="center"/>
        <w:rPr>
          <w:rFonts w:ascii="Times New Roman" w:hAnsi="Times New Roman"/>
        </w:rPr>
      </w:pPr>
    </w:p>
    <w:p w:rsidR="005D6345" w:rsidRDefault="005D6345" w:rsidP="005D6345">
      <w:pPr>
        <w:rPr>
          <w:rFonts w:ascii="Times New Roman" w:hAnsi="Times New Roman"/>
        </w:rPr>
      </w:pPr>
    </w:p>
    <w:p w:rsidR="000F6281" w:rsidRDefault="000F6281" w:rsidP="005D6345">
      <w:pPr>
        <w:rPr>
          <w:rFonts w:ascii="Times New Roman" w:hAnsi="Times New Roman"/>
        </w:rPr>
      </w:pPr>
    </w:p>
    <w:p w:rsidR="000F6281" w:rsidRDefault="000F6281" w:rsidP="005D6345">
      <w:pPr>
        <w:rPr>
          <w:rFonts w:ascii="Times New Roman" w:hAnsi="Times New Roman"/>
        </w:rPr>
      </w:pPr>
    </w:p>
    <w:p w:rsidR="005D6345" w:rsidRDefault="005D6345" w:rsidP="005D6345">
      <w:pPr>
        <w:rPr>
          <w:rFonts w:ascii="Times New Roman" w:hAnsi="Times New Roman"/>
        </w:rPr>
      </w:pPr>
    </w:p>
    <w:p w:rsidR="0015477C" w:rsidRDefault="0015477C" w:rsidP="005D6345">
      <w:pPr>
        <w:rPr>
          <w:rFonts w:ascii="Times New Roman" w:hAnsi="Times New Roman"/>
        </w:rPr>
      </w:pPr>
    </w:p>
    <w:p w:rsidR="0015477C" w:rsidRDefault="0015477C" w:rsidP="005D6345">
      <w:pPr>
        <w:rPr>
          <w:rFonts w:ascii="Times New Roman" w:hAnsi="Times New Roman"/>
        </w:rPr>
      </w:pPr>
    </w:p>
    <w:p w:rsidR="0015477C" w:rsidRPr="005D6345" w:rsidRDefault="0015477C" w:rsidP="005D6345">
      <w:pPr>
        <w:rPr>
          <w:rFonts w:ascii="Times New Roman" w:hAnsi="Times New Roman"/>
        </w:rPr>
      </w:pPr>
    </w:p>
    <w:p w:rsidR="005D6345" w:rsidRPr="002E1FB1" w:rsidRDefault="005D6345" w:rsidP="005D6345"/>
    <w:p w:rsidR="005D6345" w:rsidRPr="002E1FB1" w:rsidRDefault="005D6345" w:rsidP="005D6345">
      <w:pPr>
        <w:jc w:val="center"/>
        <w:rPr>
          <w:b/>
          <w:sz w:val="40"/>
          <w:szCs w:val="40"/>
        </w:rPr>
      </w:pPr>
      <w:r w:rsidRPr="002E1FB1">
        <w:rPr>
          <w:b/>
          <w:sz w:val="40"/>
          <w:szCs w:val="40"/>
        </w:rPr>
        <w:t>Rotabroach</w:t>
      </w:r>
      <w:r w:rsidR="002E1FB1">
        <w:rPr>
          <w:b/>
          <w:sz w:val="40"/>
          <w:szCs w:val="40"/>
        </w:rPr>
        <w:t>™</w:t>
      </w:r>
      <w:r w:rsidRPr="002E1FB1">
        <w:rPr>
          <w:b/>
          <w:sz w:val="40"/>
          <w:szCs w:val="40"/>
        </w:rPr>
        <w:t xml:space="preserve"> Ltd</w:t>
      </w:r>
    </w:p>
    <w:p w:rsidR="005D6345" w:rsidRPr="002E1FB1" w:rsidRDefault="005D6345" w:rsidP="005D6345">
      <w:pPr>
        <w:jc w:val="center"/>
      </w:pPr>
      <w:r w:rsidRPr="002E1FB1">
        <w:t>Imperial Works, Sheffield Road</w:t>
      </w:r>
    </w:p>
    <w:p w:rsidR="005D6345" w:rsidRPr="002E1FB1" w:rsidRDefault="005D6345" w:rsidP="005D6345">
      <w:pPr>
        <w:jc w:val="center"/>
      </w:pPr>
      <w:r w:rsidRPr="002E1FB1">
        <w:t>Sheffield, South Yorkshire</w:t>
      </w:r>
    </w:p>
    <w:p w:rsidR="005D6345" w:rsidRPr="002E1FB1" w:rsidRDefault="005D6345" w:rsidP="005D6345">
      <w:pPr>
        <w:jc w:val="center"/>
      </w:pPr>
      <w:r w:rsidRPr="002E1FB1">
        <w:t>United Kingdom</w:t>
      </w:r>
    </w:p>
    <w:p w:rsidR="005D6345" w:rsidRPr="002E1FB1" w:rsidRDefault="005D6345" w:rsidP="005D6345">
      <w:pPr>
        <w:jc w:val="center"/>
      </w:pPr>
      <w:r w:rsidRPr="002E1FB1">
        <w:t>S9 2YL</w:t>
      </w:r>
    </w:p>
    <w:p w:rsidR="005D6345" w:rsidRPr="002E1FB1" w:rsidRDefault="005D6345" w:rsidP="005D6345">
      <w:pPr>
        <w:jc w:val="center"/>
        <w:rPr>
          <w:b/>
        </w:rPr>
      </w:pPr>
      <w:r w:rsidRPr="002E1FB1">
        <w:rPr>
          <w:b/>
        </w:rPr>
        <w:t>Tel: +44 (0) 114 2212 510</w:t>
      </w:r>
      <w:r w:rsidRPr="002E1FB1">
        <w:rPr>
          <w:b/>
        </w:rPr>
        <w:tab/>
      </w:r>
      <w:r w:rsidRPr="002E1FB1">
        <w:rPr>
          <w:b/>
        </w:rPr>
        <w:tab/>
        <w:t>Fax: +44 (0) 114 2212 563</w:t>
      </w:r>
      <w:r w:rsidRPr="002E1FB1">
        <w:rPr>
          <w:b/>
        </w:rPr>
        <w:tab/>
      </w:r>
    </w:p>
    <w:p w:rsidR="005D6345" w:rsidRPr="0015477C" w:rsidRDefault="005D6345" w:rsidP="0015477C">
      <w:pPr>
        <w:jc w:val="center"/>
        <w:rPr>
          <w:b/>
        </w:rPr>
      </w:pPr>
      <w:r w:rsidRPr="002E1FB1">
        <w:rPr>
          <w:b/>
        </w:rPr>
        <w:t xml:space="preserve">Email: </w:t>
      </w:r>
      <w:r w:rsidRPr="00156A2B">
        <w:rPr>
          <w:b/>
        </w:rPr>
        <w:t>sales@rotabroach.co.uk</w:t>
      </w:r>
      <w:r w:rsidRPr="002E1FB1">
        <w:rPr>
          <w:b/>
        </w:rPr>
        <w:tab/>
        <w:t>Web site: www.rotabroach.co.uk</w:t>
      </w:r>
    </w:p>
    <w:p w:rsidR="005D6345" w:rsidRPr="002E1FB1" w:rsidRDefault="005D6345" w:rsidP="005D6345">
      <w:pPr>
        <w:sectPr w:rsidR="005D6345" w:rsidRPr="002E1FB1" w:rsidSect="00C8237C">
          <w:headerReference w:type="default" r:id="rId11"/>
          <w:footerReference w:type="default" r:id="rId12"/>
          <w:pgSz w:w="11906" w:h="16838"/>
          <w:pgMar w:top="1440" w:right="1440" w:bottom="1440" w:left="1440" w:header="720" w:footer="720" w:gutter="0"/>
          <w:cols w:space="720"/>
          <w:docGrid w:linePitch="326"/>
        </w:sectPr>
      </w:pPr>
    </w:p>
    <w:p w:rsidR="002E1FB1" w:rsidRPr="00713528" w:rsidRDefault="002E1FB1" w:rsidP="002E1FB1">
      <w:pPr>
        <w:pStyle w:val="DefaultText"/>
        <w:outlineLvl w:val="0"/>
        <w:rPr>
          <w:rFonts w:ascii="Calibri" w:hAnsi="Calibri" w:cs="Calibri"/>
          <w:b/>
          <w:sz w:val="32"/>
        </w:rPr>
      </w:pPr>
      <w:bookmarkStart w:id="26" w:name="_Toc405282835"/>
      <w:bookmarkStart w:id="27" w:name="_Toc405287445"/>
      <w:bookmarkStart w:id="28" w:name="_Toc405471102"/>
      <w:bookmarkStart w:id="29" w:name="_Toc405471422"/>
      <w:bookmarkStart w:id="30" w:name="_Toc405473667"/>
      <w:r w:rsidRPr="00713528">
        <w:rPr>
          <w:rFonts w:ascii="Calibri" w:hAnsi="Calibri" w:cs="Calibri"/>
          <w:b/>
          <w:sz w:val="32"/>
        </w:rPr>
        <w:lastRenderedPageBreak/>
        <w:t xml:space="preserve">Thank </w:t>
      </w:r>
      <w:r>
        <w:rPr>
          <w:rFonts w:ascii="Calibri" w:hAnsi="Calibri" w:cs="Calibri"/>
          <w:b/>
          <w:sz w:val="32"/>
        </w:rPr>
        <w:t>y</w:t>
      </w:r>
      <w:r w:rsidR="00BF73E1">
        <w:rPr>
          <w:rFonts w:ascii="Calibri" w:hAnsi="Calibri" w:cs="Calibri"/>
          <w:b/>
          <w:sz w:val="32"/>
        </w:rPr>
        <w:t>ou for purchasing our Commando 40</w:t>
      </w:r>
      <w:r w:rsidRPr="00713528">
        <w:rPr>
          <w:rFonts w:ascii="Calibri" w:hAnsi="Calibri" w:cs="Calibri"/>
          <w:b/>
          <w:sz w:val="32"/>
        </w:rPr>
        <w:t xml:space="preserve"> magnetic drill.</w:t>
      </w:r>
      <w:bookmarkEnd w:id="26"/>
      <w:bookmarkEnd w:id="27"/>
      <w:bookmarkEnd w:id="28"/>
      <w:bookmarkEnd w:id="29"/>
      <w:bookmarkEnd w:id="30"/>
    </w:p>
    <w:p w:rsidR="002E1FB1" w:rsidRPr="00713528" w:rsidRDefault="002E1FB1" w:rsidP="002E1FB1">
      <w:pPr>
        <w:pStyle w:val="DefaultText"/>
        <w:outlineLvl w:val="0"/>
        <w:rPr>
          <w:rFonts w:ascii="Calibri" w:hAnsi="Calibri" w:cs="Calibri"/>
          <w:b/>
          <w:sz w:val="32"/>
        </w:rPr>
      </w:pPr>
      <w:bookmarkStart w:id="31" w:name="_Toc405282836"/>
      <w:bookmarkStart w:id="32" w:name="_Toc405287446"/>
      <w:bookmarkStart w:id="33" w:name="_Toc405471103"/>
      <w:bookmarkStart w:id="34" w:name="_Toc405471423"/>
      <w:bookmarkStart w:id="35" w:name="_Toc405473668"/>
      <w:r w:rsidRPr="00713528">
        <w:rPr>
          <w:rFonts w:ascii="Calibri" w:hAnsi="Calibri" w:cs="Calibri"/>
          <w:b/>
          <w:sz w:val="32"/>
        </w:rPr>
        <w:t>We would really like your feedback on the machine.</w:t>
      </w:r>
      <w:bookmarkEnd w:id="31"/>
      <w:bookmarkEnd w:id="32"/>
      <w:bookmarkEnd w:id="33"/>
      <w:bookmarkEnd w:id="34"/>
      <w:bookmarkEnd w:id="35"/>
    </w:p>
    <w:p w:rsidR="002E1FB1" w:rsidRPr="00713528" w:rsidRDefault="002E1FB1" w:rsidP="002E1FB1">
      <w:pPr>
        <w:pStyle w:val="DefaultText"/>
        <w:outlineLvl w:val="0"/>
        <w:rPr>
          <w:rFonts w:ascii="Calibri" w:hAnsi="Calibri" w:cs="Calibri"/>
          <w:b/>
          <w:sz w:val="32"/>
        </w:rPr>
      </w:pPr>
    </w:p>
    <w:p w:rsidR="002E1FB1" w:rsidRPr="00713528" w:rsidRDefault="002E1FB1" w:rsidP="002E1FB1">
      <w:pPr>
        <w:pStyle w:val="DefaultText"/>
        <w:outlineLvl w:val="0"/>
        <w:rPr>
          <w:rFonts w:ascii="Calibri" w:hAnsi="Calibri" w:cs="Calibri"/>
          <w:b/>
          <w:i/>
          <w:sz w:val="32"/>
        </w:rPr>
      </w:pPr>
      <w:bookmarkStart w:id="36" w:name="_Toc405282837"/>
      <w:bookmarkStart w:id="37" w:name="_Toc405287447"/>
      <w:bookmarkStart w:id="38" w:name="_Toc405471104"/>
      <w:bookmarkStart w:id="39" w:name="_Toc405471424"/>
      <w:bookmarkStart w:id="40" w:name="_Toc405473669"/>
      <w:r w:rsidRPr="00713528">
        <w:rPr>
          <w:rFonts w:ascii="Calibri" w:hAnsi="Calibri" w:cs="Calibri"/>
          <w:b/>
          <w:i/>
          <w:sz w:val="32"/>
        </w:rPr>
        <w:t>Other Products by Rotabroach™:</w:t>
      </w:r>
      <w:bookmarkEnd w:id="36"/>
      <w:bookmarkEnd w:id="37"/>
      <w:bookmarkEnd w:id="38"/>
      <w:bookmarkEnd w:id="39"/>
      <w:bookmarkEnd w:id="40"/>
    </w:p>
    <w:p w:rsidR="002E1FB1" w:rsidRPr="00713528" w:rsidRDefault="002E1FB1" w:rsidP="002E1FB1">
      <w:pPr>
        <w:pStyle w:val="DefaultText"/>
        <w:jc w:val="center"/>
        <w:outlineLvl w:val="0"/>
        <w:rPr>
          <w:rFonts w:ascii="Calibri" w:hAnsi="Calibri" w:cs="Calibri"/>
          <w:b/>
          <w:sz w:val="32"/>
        </w:rPr>
      </w:pPr>
    </w:p>
    <w:p w:rsidR="002E1FB1" w:rsidRPr="00713528" w:rsidRDefault="003D72BB" w:rsidP="002E1FB1">
      <w:pPr>
        <w:pStyle w:val="DefaultText"/>
        <w:jc w:val="center"/>
        <w:outlineLvl w:val="0"/>
        <w:rPr>
          <w:rFonts w:ascii="Calibri" w:hAnsi="Calibri" w:cs="Calibri"/>
          <w:b/>
          <w:sz w:val="32"/>
        </w:rPr>
      </w:pPr>
      <w:bookmarkStart w:id="41" w:name="_Toc405282762"/>
      <w:bookmarkStart w:id="42" w:name="_Toc405282838"/>
      <w:bookmarkStart w:id="43" w:name="_Toc405287448"/>
      <w:bookmarkStart w:id="44" w:name="_Toc405471105"/>
      <w:bookmarkStart w:id="45" w:name="_Toc405471425"/>
      <w:bookmarkStart w:id="46" w:name="_Toc405473670"/>
      <w:r>
        <w:rPr>
          <w:noProof/>
          <w:lang w:val="en-US"/>
        </w:rPr>
        <mc:AlternateContent>
          <mc:Choice Requires="wps">
            <w:drawing>
              <wp:anchor distT="0" distB="0" distL="114300" distR="114300" simplePos="0" relativeHeight="251642880" behindDoc="0" locked="0" layoutInCell="1" allowOverlap="1">
                <wp:simplePos x="0" y="0"/>
                <wp:positionH relativeFrom="column">
                  <wp:posOffset>-257175</wp:posOffset>
                </wp:positionH>
                <wp:positionV relativeFrom="paragraph">
                  <wp:posOffset>129540</wp:posOffset>
                </wp:positionV>
                <wp:extent cx="5970270" cy="4053205"/>
                <wp:effectExtent l="0" t="0" r="0" b="10795"/>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405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2E1FB1">
                            <w:r>
                              <w:rPr>
                                <w:noProof/>
                                <w:lang w:val="en-US"/>
                              </w:rPr>
                              <w:drawing>
                                <wp:inline distT="0" distB="0" distL="0" distR="0">
                                  <wp:extent cx="5778500" cy="4152900"/>
                                  <wp:effectExtent l="0" t="0" r="12700" b="12700"/>
                                  <wp:docPr id="3" name="Picture 417" descr="machine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machine 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415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left:0;text-align:left;margin-left:-20.2pt;margin-top:10.2pt;width:470.1pt;height:31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" stroked="f">
                <v:textbox>
                  <w:txbxContent>
                    <w:p w:rsidR="00990D5C" w:rsidRDefault="003D72BB" w:rsidP="002E1FB1">
                      <w:r>
                        <w:rPr>
                          <w:noProof/>
                          <w:lang w:val="en-US"/>
                        </w:rPr>
                        <w:drawing>
                          <wp:inline distT="0" distB="0" distL="0" distR="0">
                            <wp:extent cx="5778500" cy="4152900"/>
                            <wp:effectExtent l="0" t="0" r="12700" b="12700"/>
                            <wp:docPr id="3" name="Picture 417" descr="machine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machine 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4152900"/>
                                    </a:xfrm>
                                    <a:prstGeom prst="rect">
                                      <a:avLst/>
                                    </a:prstGeom>
                                    <a:noFill/>
                                    <a:ln>
                                      <a:noFill/>
                                    </a:ln>
                                  </pic:spPr>
                                </pic:pic>
                              </a:graphicData>
                            </a:graphic>
                          </wp:inline>
                        </w:drawing>
                      </w:r>
                    </w:p>
                  </w:txbxContent>
                </v:textbox>
              </v:shape>
            </w:pict>
          </mc:Fallback>
        </mc:AlternateContent>
      </w:r>
      <w:bookmarkEnd w:id="41"/>
      <w:bookmarkEnd w:id="42"/>
      <w:bookmarkEnd w:id="43"/>
      <w:bookmarkEnd w:id="44"/>
      <w:bookmarkEnd w:id="45"/>
      <w:bookmarkEnd w:id="46"/>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jc w:val="center"/>
        <w:outlineLvl w:val="0"/>
        <w:rPr>
          <w:rFonts w:ascii="Calibri" w:hAnsi="Calibri" w:cs="Calibri"/>
          <w:b/>
          <w:sz w:val="32"/>
        </w:rPr>
      </w:pPr>
    </w:p>
    <w:p w:rsidR="002E1FB1" w:rsidRPr="00713528" w:rsidRDefault="002E1FB1" w:rsidP="002E1FB1">
      <w:pPr>
        <w:pStyle w:val="DefaultText"/>
        <w:outlineLvl w:val="0"/>
        <w:rPr>
          <w:rFonts w:ascii="Calibri" w:hAnsi="Calibri" w:cs="Calibri"/>
          <w:b/>
          <w:sz w:val="18"/>
          <w:szCs w:val="18"/>
        </w:rPr>
      </w:pPr>
    </w:p>
    <w:p w:rsidR="002E1FB1" w:rsidRPr="00713528" w:rsidRDefault="002E1FB1" w:rsidP="002E1FB1">
      <w:pPr>
        <w:pStyle w:val="DefaultText"/>
        <w:jc w:val="center"/>
        <w:outlineLvl w:val="0"/>
        <w:rPr>
          <w:rFonts w:ascii="Calibri" w:hAnsi="Calibri" w:cs="Arial"/>
          <w:b/>
          <w:sz w:val="28"/>
          <w:szCs w:val="28"/>
        </w:rPr>
      </w:pPr>
      <w:bookmarkStart w:id="47" w:name="_Toc405282839"/>
      <w:bookmarkStart w:id="48" w:name="_Toc405287449"/>
      <w:bookmarkStart w:id="49" w:name="_Toc405471106"/>
      <w:bookmarkStart w:id="50" w:name="_Toc405471426"/>
      <w:bookmarkStart w:id="51" w:name="_Toc405473671"/>
      <w:r w:rsidRPr="00713528">
        <w:rPr>
          <w:rFonts w:ascii="Calibri" w:hAnsi="Calibri" w:cs="Arial"/>
          <w:b/>
          <w:sz w:val="28"/>
          <w:szCs w:val="28"/>
        </w:rPr>
        <w:t>Thank you for your purchase of our product.</w:t>
      </w:r>
      <w:bookmarkEnd w:id="47"/>
      <w:bookmarkEnd w:id="48"/>
      <w:bookmarkEnd w:id="49"/>
      <w:bookmarkEnd w:id="50"/>
      <w:bookmarkEnd w:id="51"/>
    </w:p>
    <w:p w:rsidR="00F82A82" w:rsidRDefault="00F82A82" w:rsidP="00F82A82"/>
    <w:p w:rsidR="0015477C" w:rsidRDefault="0015477C" w:rsidP="00F82A82"/>
    <w:p w:rsidR="0015477C" w:rsidRDefault="0015477C" w:rsidP="00F82A82"/>
    <w:p w:rsidR="0015477C" w:rsidRDefault="0015477C" w:rsidP="00F82A82"/>
    <w:p w:rsidR="0015477C" w:rsidRPr="00F60BAA" w:rsidRDefault="0015477C" w:rsidP="00F82A82"/>
    <w:p w:rsidR="00F82A82" w:rsidRPr="00F60BAA" w:rsidRDefault="00F82A82" w:rsidP="00F82A82"/>
    <w:p w:rsidR="00FD6702" w:rsidRPr="00F60BAA" w:rsidRDefault="00FD6702" w:rsidP="00F82A82"/>
    <w:p w:rsidR="00F82A82" w:rsidRPr="00F60BAA" w:rsidRDefault="00F82A82" w:rsidP="00F82A82"/>
    <w:p w:rsidR="00F82A82" w:rsidRPr="00F60BAA" w:rsidRDefault="00F82A82" w:rsidP="00F82A82"/>
    <w:p w:rsidR="00F82A82" w:rsidRDefault="00F82A82" w:rsidP="00F82A82"/>
    <w:p w:rsidR="00F82A82" w:rsidRPr="002E1FB1" w:rsidRDefault="00F82A82" w:rsidP="00F82A82">
      <w:pPr>
        <w:tabs>
          <w:tab w:val="left" w:pos="3210"/>
        </w:tabs>
        <w:jc w:val="center"/>
      </w:pPr>
      <w:r w:rsidRPr="002E1FB1">
        <w:t xml:space="preserve">For more information please visit our website at </w:t>
      </w:r>
      <w:r w:rsidRPr="00156A2B">
        <w:t>www.rotabroach.co.uk</w:t>
      </w:r>
    </w:p>
    <w:p w:rsidR="00F82A82" w:rsidRPr="002E1FB1" w:rsidRDefault="00F82A82" w:rsidP="00F82A82">
      <w:pPr>
        <w:tabs>
          <w:tab w:val="left" w:pos="3210"/>
        </w:tabs>
        <w:jc w:val="center"/>
      </w:pPr>
    </w:p>
    <w:p w:rsidR="00F82A82" w:rsidRPr="002E1FB1" w:rsidRDefault="00F82A82" w:rsidP="00F82A82">
      <w:pPr>
        <w:tabs>
          <w:tab w:val="left" w:pos="3210"/>
        </w:tabs>
        <w:jc w:val="center"/>
      </w:pPr>
      <w:r w:rsidRPr="002E1FB1">
        <w:t>Or contact our sales department on +44 (0) 114 2212 510</w:t>
      </w:r>
    </w:p>
    <w:p w:rsidR="00F82A82" w:rsidRPr="00F60BAA" w:rsidRDefault="00F82A82" w:rsidP="00F82A82"/>
    <w:p w:rsidR="00F82A82" w:rsidRPr="00F60BAA" w:rsidRDefault="00F82A82" w:rsidP="00F82A82"/>
    <w:p w:rsidR="00777D8D" w:rsidRPr="00777D8D" w:rsidRDefault="00F82A82" w:rsidP="001724E5">
      <w:pPr>
        <w:pStyle w:val="Heading1"/>
      </w:pPr>
      <w:r>
        <w:rPr>
          <w:szCs w:val="32"/>
        </w:rPr>
        <w:br w:type="page"/>
      </w:r>
      <w:bookmarkStart w:id="52" w:name="_Toc405282840"/>
      <w:bookmarkStart w:id="53" w:name="_Toc405287450"/>
      <w:bookmarkStart w:id="54" w:name="_Toc405471107"/>
      <w:bookmarkStart w:id="55" w:name="_Toc405471427"/>
      <w:bookmarkStart w:id="56" w:name="_Toc405473672"/>
      <w:r w:rsidR="003D72BB">
        <w:rPr>
          <w:noProof/>
          <w:lang w:val="en-US"/>
        </w:rPr>
        <w:lastRenderedPageBreak/>
        <mc:AlternateContent>
          <mc:Choice Requires="wps">
            <w:drawing>
              <wp:anchor distT="0" distB="0" distL="114300" distR="114300" simplePos="0" relativeHeight="251643904" behindDoc="1" locked="0" layoutInCell="1" allowOverlap="1">
                <wp:simplePos x="0" y="0"/>
                <wp:positionH relativeFrom="column">
                  <wp:posOffset>-179070</wp:posOffset>
                </wp:positionH>
                <wp:positionV relativeFrom="paragraph">
                  <wp:posOffset>-146050</wp:posOffset>
                </wp:positionV>
                <wp:extent cx="4382135" cy="507365"/>
                <wp:effectExtent l="0" t="0" r="12065" b="635"/>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777D8D">
                            <w:r>
                              <w:rPr>
                                <w:noProof/>
                                <w:lang w:val="en-US"/>
                              </w:rPr>
                              <w:drawing>
                                <wp:inline distT="0" distB="0" distL="0" distR="0">
                                  <wp:extent cx="4064000" cy="393700"/>
                                  <wp:effectExtent l="0" t="0" r="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4.05pt;margin-top:-11.45pt;width:345.05pt;height:3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" stroked="f">
                <v:textbox>
                  <w:txbxContent>
                    <w:p w:rsidR="00990D5C" w:rsidRDefault="003D72BB" w:rsidP="00777D8D">
                      <w:r>
                        <w:rPr>
                          <w:noProof/>
                          <w:lang w:val="en-US"/>
                        </w:rPr>
                        <w:drawing>
                          <wp:inline distT="0" distB="0" distL="0" distR="0">
                            <wp:extent cx="4064000" cy="393700"/>
                            <wp:effectExtent l="0" t="0" r="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393700"/>
                                    </a:xfrm>
                                    <a:prstGeom prst="rect">
                                      <a:avLst/>
                                    </a:prstGeom>
                                    <a:noFill/>
                                    <a:ln>
                                      <a:noFill/>
                                    </a:ln>
                                  </pic:spPr>
                                </pic:pic>
                              </a:graphicData>
                            </a:graphic>
                          </wp:inline>
                        </w:drawing>
                      </w:r>
                    </w:p>
                  </w:txbxContent>
                </v:textbox>
              </v:shape>
            </w:pict>
          </mc:Fallback>
        </mc:AlternateContent>
      </w:r>
      <w:r w:rsidR="00777D8D" w:rsidRPr="00777D8D">
        <w:t>CONTENTS OF THE MANUAL.</w:t>
      </w:r>
      <w:bookmarkEnd w:id="52"/>
      <w:bookmarkEnd w:id="53"/>
      <w:bookmarkEnd w:id="54"/>
      <w:bookmarkEnd w:id="55"/>
      <w:bookmarkEnd w:id="56"/>
    </w:p>
    <w:p w:rsidR="00E65543" w:rsidRPr="00F21DC2" w:rsidRDefault="0056535F" w:rsidP="00E65543">
      <w:pPr>
        <w:pStyle w:val="TOC1"/>
        <w:rPr>
          <w:bCs w:val="0"/>
          <w:sz w:val="22"/>
          <w:szCs w:val="22"/>
          <w:lang w:eastAsia="en-GB"/>
        </w:rPr>
      </w:pPr>
      <w:r>
        <w:fldChar w:fldCharType="begin"/>
      </w:r>
      <w:r>
        <w:instrText xml:space="preserve"> TOC \o "1-3" \h \z \u </w:instrText>
      </w:r>
      <w:r>
        <w:fldChar w:fldCharType="separate"/>
      </w:r>
    </w:p>
    <w:p w:rsidR="00E65543" w:rsidRPr="00F21DC2" w:rsidRDefault="0037152D">
      <w:pPr>
        <w:pStyle w:val="TOC1"/>
        <w:rPr>
          <w:bCs w:val="0"/>
          <w:sz w:val="22"/>
          <w:szCs w:val="22"/>
          <w:lang w:eastAsia="en-GB"/>
        </w:rPr>
      </w:pPr>
      <w:hyperlink w:anchor="_Toc405473675" w:history="1">
        <w:r w:rsidR="00E65543" w:rsidRPr="008F1292">
          <w:rPr>
            <w:rStyle w:val="Hyperlink"/>
          </w:rPr>
          <w:t>1) INTENDED USE</w:t>
        </w:r>
        <w:r w:rsidR="00E65543">
          <w:rPr>
            <w:webHidden/>
          </w:rPr>
          <w:tab/>
        </w:r>
        <w:r w:rsidR="00E65543">
          <w:rPr>
            <w:webHidden/>
          </w:rPr>
          <w:fldChar w:fldCharType="begin"/>
        </w:r>
        <w:r w:rsidR="00E65543">
          <w:rPr>
            <w:webHidden/>
          </w:rPr>
          <w:instrText xml:space="preserve"> PAGEREF _Toc405473675 \h </w:instrText>
        </w:r>
        <w:r w:rsidR="00E65543">
          <w:rPr>
            <w:webHidden/>
          </w:rPr>
        </w:r>
        <w:r w:rsidR="00E65543">
          <w:rPr>
            <w:webHidden/>
          </w:rPr>
          <w:fldChar w:fldCharType="separate"/>
        </w:r>
        <w:r w:rsidR="00E65543">
          <w:rPr>
            <w:webHidden/>
          </w:rPr>
          <w:t>4</w:t>
        </w:r>
        <w:r w:rsidR="00E65543">
          <w:rPr>
            <w:webHidden/>
          </w:rPr>
          <w:fldChar w:fldCharType="end"/>
        </w:r>
      </w:hyperlink>
    </w:p>
    <w:p w:rsidR="00E65543" w:rsidRPr="00F21DC2" w:rsidRDefault="0037152D">
      <w:pPr>
        <w:pStyle w:val="TOC1"/>
        <w:rPr>
          <w:bCs w:val="0"/>
          <w:sz w:val="22"/>
          <w:szCs w:val="22"/>
          <w:lang w:eastAsia="en-GB"/>
        </w:rPr>
      </w:pPr>
      <w:hyperlink w:anchor="_Toc405473679" w:history="1">
        <w:r w:rsidR="00E65543" w:rsidRPr="008F1292">
          <w:rPr>
            <w:rStyle w:val="Hyperlink"/>
          </w:rPr>
          <w:t>2) GENERAL SAFETY RULES</w:t>
        </w:r>
        <w:r w:rsidR="00E65543">
          <w:rPr>
            <w:webHidden/>
          </w:rPr>
          <w:tab/>
        </w:r>
        <w:r w:rsidR="00E65543">
          <w:rPr>
            <w:webHidden/>
          </w:rPr>
          <w:fldChar w:fldCharType="begin"/>
        </w:r>
        <w:r w:rsidR="00E65543">
          <w:rPr>
            <w:webHidden/>
          </w:rPr>
          <w:instrText xml:space="preserve"> PAGEREF _Toc405473679 \h </w:instrText>
        </w:r>
        <w:r w:rsidR="00E65543">
          <w:rPr>
            <w:webHidden/>
          </w:rPr>
        </w:r>
        <w:r w:rsidR="00E65543">
          <w:rPr>
            <w:webHidden/>
          </w:rPr>
          <w:fldChar w:fldCharType="separate"/>
        </w:r>
        <w:r w:rsidR="00E65543">
          <w:rPr>
            <w:webHidden/>
          </w:rPr>
          <w:t>4</w:t>
        </w:r>
        <w:r w:rsidR="00E65543">
          <w:rPr>
            <w:webHidden/>
          </w:rPr>
          <w:fldChar w:fldCharType="end"/>
        </w:r>
      </w:hyperlink>
    </w:p>
    <w:p w:rsidR="00E65543" w:rsidRPr="00F21DC2" w:rsidRDefault="0037152D">
      <w:pPr>
        <w:pStyle w:val="TOC1"/>
        <w:rPr>
          <w:bCs w:val="0"/>
          <w:sz w:val="22"/>
          <w:szCs w:val="22"/>
          <w:lang w:eastAsia="en-GB"/>
        </w:rPr>
      </w:pPr>
      <w:hyperlink w:anchor="_Toc405473680" w:history="1">
        <w:r w:rsidR="00E65543" w:rsidRPr="008F1292">
          <w:rPr>
            <w:rStyle w:val="Hyperlink"/>
          </w:rPr>
          <w:t>3) OPERATIONAL SAFETY PROCEDURES</w:t>
        </w:r>
        <w:r w:rsidR="00E65543">
          <w:rPr>
            <w:webHidden/>
          </w:rPr>
          <w:tab/>
        </w:r>
        <w:r w:rsidR="00E65543">
          <w:rPr>
            <w:webHidden/>
          </w:rPr>
          <w:fldChar w:fldCharType="begin"/>
        </w:r>
        <w:r w:rsidR="00E65543">
          <w:rPr>
            <w:webHidden/>
          </w:rPr>
          <w:instrText xml:space="preserve"> PAGEREF _Toc405473680 \h </w:instrText>
        </w:r>
        <w:r w:rsidR="00E65543">
          <w:rPr>
            <w:webHidden/>
          </w:rPr>
        </w:r>
        <w:r w:rsidR="00E65543">
          <w:rPr>
            <w:webHidden/>
          </w:rPr>
          <w:fldChar w:fldCharType="separate"/>
        </w:r>
        <w:r w:rsidR="00E65543">
          <w:rPr>
            <w:webHidden/>
          </w:rPr>
          <w:t>4</w:t>
        </w:r>
        <w:r w:rsidR="00E65543">
          <w:rPr>
            <w:webHidden/>
          </w:rPr>
          <w:fldChar w:fldCharType="end"/>
        </w:r>
      </w:hyperlink>
    </w:p>
    <w:p w:rsidR="00E65543" w:rsidRPr="00F21DC2" w:rsidRDefault="0037152D">
      <w:pPr>
        <w:pStyle w:val="TOC1"/>
        <w:rPr>
          <w:bCs w:val="0"/>
          <w:sz w:val="22"/>
          <w:szCs w:val="22"/>
          <w:lang w:eastAsia="en-GB"/>
        </w:rPr>
      </w:pPr>
      <w:hyperlink w:anchor="_Toc405473682" w:history="1">
        <w:r w:rsidR="00E65543" w:rsidRPr="008F1292">
          <w:rPr>
            <w:rStyle w:val="Hyperlink"/>
          </w:rPr>
          <w:t>4) INFORMATION PLATE SYMBOLS</w:t>
        </w:r>
        <w:r w:rsidR="00E65543">
          <w:rPr>
            <w:webHidden/>
          </w:rPr>
          <w:tab/>
        </w:r>
        <w:r w:rsidR="00E65543">
          <w:rPr>
            <w:webHidden/>
          </w:rPr>
          <w:fldChar w:fldCharType="begin"/>
        </w:r>
        <w:r w:rsidR="00E65543">
          <w:rPr>
            <w:webHidden/>
          </w:rPr>
          <w:instrText xml:space="preserve"> PAGEREF _Toc405473682 \h </w:instrText>
        </w:r>
        <w:r w:rsidR="00E65543">
          <w:rPr>
            <w:webHidden/>
          </w:rPr>
        </w:r>
        <w:r w:rsidR="00E65543">
          <w:rPr>
            <w:webHidden/>
          </w:rPr>
          <w:fldChar w:fldCharType="separate"/>
        </w:r>
        <w:r w:rsidR="00E65543">
          <w:rPr>
            <w:webHidden/>
          </w:rPr>
          <w:t>6</w:t>
        </w:r>
        <w:r w:rsidR="00E65543">
          <w:rPr>
            <w:webHidden/>
          </w:rPr>
          <w:fldChar w:fldCharType="end"/>
        </w:r>
      </w:hyperlink>
    </w:p>
    <w:p w:rsidR="00E65543" w:rsidRPr="00F21DC2" w:rsidRDefault="0037152D">
      <w:pPr>
        <w:pStyle w:val="TOC1"/>
        <w:rPr>
          <w:bCs w:val="0"/>
          <w:sz w:val="22"/>
          <w:szCs w:val="22"/>
          <w:lang w:eastAsia="en-GB"/>
        </w:rPr>
      </w:pPr>
      <w:hyperlink w:anchor="_Toc405473683" w:history="1">
        <w:r w:rsidR="00E65543" w:rsidRPr="008F1292">
          <w:rPr>
            <w:rStyle w:val="Hyperlink"/>
          </w:rPr>
          <w:t>5) SPECIFICATION</w:t>
        </w:r>
        <w:r w:rsidR="00E65543">
          <w:rPr>
            <w:webHidden/>
          </w:rPr>
          <w:tab/>
        </w:r>
        <w:r w:rsidR="00E65543">
          <w:rPr>
            <w:webHidden/>
          </w:rPr>
          <w:fldChar w:fldCharType="begin"/>
        </w:r>
        <w:r w:rsidR="00E65543">
          <w:rPr>
            <w:webHidden/>
          </w:rPr>
          <w:instrText xml:space="preserve"> PAGEREF _Toc405473683 \h </w:instrText>
        </w:r>
        <w:r w:rsidR="00E65543">
          <w:rPr>
            <w:webHidden/>
          </w:rPr>
        </w:r>
        <w:r w:rsidR="00E65543">
          <w:rPr>
            <w:webHidden/>
          </w:rPr>
          <w:fldChar w:fldCharType="separate"/>
        </w:r>
        <w:r w:rsidR="00E65543">
          <w:rPr>
            <w:webHidden/>
          </w:rPr>
          <w:t>7</w:t>
        </w:r>
        <w:r w:rsidR="00E65543">
          <w:rPr>
            <w:webHidden/>
          </w:rPr>
          <w:fldChar w:fldCharType="end"/>
        </w:r>
      </w:hyperlink>
    </w:p>
    <w:p w:rsidR="00E65543" w:rsidRPr="00F21DC2" w:rsidRDefault="0037152D">
      <w:pPr>
        <w:pStyle w:val="TOC1"/>
        <w:rPr>
          <w:bCs w:val="0"/>
          <w:sz w:val="22"/>
          <w:szCs w:val="22"/>
          <w:lang w:eastAsia="en-GB"/>
        </w:rPr>
      </w:pPr>
      <w:hyperlink w:anchor="_Toc405473691" w:history="1">
        <w:r w:rsidR="00E65543" w:rsidRPr="008F1292">
          <w:rPr>
            <w:rStyle w:val="Hyperlink"/>
          </w:rPr>
          <w:t>6) MAGNET DETECTION</w:t>
        </w:r>
        <w:r w:rsidR="00E65543">
          <w:rPr>
            <w:webHidden/>
          </w:rPr>
          <w:tab/>
        </w:r>
        <w:r w:rsidR="00E65543">
          <w:rPr>
            <w:webHidden/>
          </w:rPr>
          <w:fldChar w:fldCharType="begin"/>
        </w:r>
        <w:r w:rsidR="00E65543">
          <w:rPr>
            <w:webHidden/>
          </w:rPr>
          <w:instrText xml:space="preserve"> PAGEREF _Toc405473691 \h </w:instrText>
        </w:r>
        <w:r w:rsidR="00E65543">
          <w:rPr>
            <w:webHidden/>
          </w:rPr>
        </w:r>
        <w:r w:rsidR="00E65543">
          <w:rPr>
            <w:webHidden/>
          </w:rPr>
          <w:fldChar w:fldCharType="separate"/>
        </w:r>
        <w:r w:rsidR="00E65543">
          <w:rPr>
            <w:webHidden/>
          </w:rPr>
          <w:t>8</w:t>
        </w:r>
        <w:r w:rsidR="00E65543">
          <w:rPr>
            <w:webHidden/>
          </w:rPr>
          <w:fldChar w:fldCharType="end"/>
        </w:r>
      </w:hyperlink>
    </w:p>
    <w:p w:rsidR="00E65543" w:rsidRPr="00F21DC2" w:rsidRDefault="0037152D" w:rsidP="00E65543">
      <w:pPr>
        <w:pStyle w:val="TOC1"/>
        <w:rPr>
          <w:bCs w:val="0"/>
          <w:sz w:val="22"/>
          <w:szCs w:val="22"/>
          <w:lang w:eastAsia="en-GB"/>
        </w:rPr>
      </w:pPr>
      <w:hyperlink w:anchor="_Toc405473692" w:history="1">
        <w:r w:rsidR="00E65543" w:rsidRPr="008F1292">
          <w:rPr>
            <w:rStyle w:val="Hyperlink"/>
          </w:rPr>
          <w:t>7) EXTENSION CABLE SELECTION</w:t>
        </w:r>
        <w:r w:rsidR="00E65543">
          <w:rPr>
            <w:webHidden/>
          </w:rPr>
          <w:tab/>
        </w:r>
        <w:r w:rsidR="00E65543">
          <w:rPr>
            <w:webHidden/>
          </w:rPr>
          <w:fldChar w:fldCharType="begin"/>
        </w:r>
        <w:r w:rsidR="00E65543">
          <w:rPr>
            <w:webHidden/>
          </w:rPr>
          <w:instrText xml:space="preserve"> PAGEREF _Toc405473692 \h </w:instrText>
        </w:r>
        <w:r w:rsidR="00E65543">
          <w:rPr>
            <w:webHidden/>
          </w:rPr>
        </w:r>
        <w:r w:rsidR="00E65543">
          <w:rPr>
            <w:webHidden/>
          </w:rPr>
          <w:fldChar w:fldCharType="separate"/>
        </w:r>
        <w:r w:rsidR="00E65543">
          <w:rPr>
            <w:webHidden/>
          </w:rPr>
          <w:t>9</w:t>
        </w:r>
        <w:r w:rsidR="00E65543">
          <w:rPr>
            <w:webHidden/>
          </w:rPr>
          <w:fldChar w:fldCharType="end"/>
        </w:r>
      </w:hyperlink>
    </w:p>
    <w:p w:rsidR="00E65543" w:rsidRPr="00F21DC2" w:rsidRDefault="0037152D">
      <w:pPr>
        <w:pStyle w:val="TOC1"/>
        <w:rPr>
          <w:bCs w:val="0"/>
          <w:sz w:val="22"/>
          <w:szCs w:val="22"/>
          <w:lang w:eastAsia="en-GB"/>
        </w:rPr>
      </w:pPr>
      <w:hyperlink w:anchor="_Toc405473696" w:history="1">
        <w:r w:rsidR="00E65543" w:rsidRPr="008F1292">
          <w:rPr>
            <w:rStyle w:val="Hyperlink"/>
          </w:rPr>
          <w:t>8) MOUNTING OF CUTTERS</w:t>
        </w:r>
        <w:r w:rsidR="00E65543">
          <w:rPr>
            <w:webHidden/>
          </w:rPr>
          <w:tab/>
        </w:r>
        <w:r w:rsidR="00E65543">
          <w:rPr>
            <w:webHidden/>
          </w:rPr>
          <w:fldChar w:fldCharType="begin"/>
        </w:r>
        <w:r w:rsidR="00E65543">
          <w:rPr>
            <w:webHidden/>
          </w:rPr>
          <w:instrText xml:space="preserve"> PAGEREF _Toc405473696 \h </w:instrText>
        </w:r>
        <w:r w:rsidR="00E65543">
          <w:rPr>
            <w:webHidden/>
          </w:rPr>
        </w:r>
        <w:r w:rsidR="00E65543">
          <w:rPr>
            <w:webHidden/>
          </w:rPr>
          <w:fldChar w:fldCharType="separate"/>
        </w:r>
        <w:r w:rsidR="00E65543">
          <w:rPr>
            <w:webHidden/>
          </w:rPr>
          <w:t>9</w:t>
        </w:r>
        <w:r w:rsidR="00E65543">
          <w:rPr>
            <w:webHidden/>
          </w:rPr>
          <w:fldChar w:fldCharType="end"/>
        </w:r>
      </w:hyperlink>
    </w:p>
    <w:p w:rsidR="00E65543" w:rsidRPr="00F21DC2" w:rsidRDefault="0037152D">
      <w:pPr>
        <w:pStyle w:val="TOC1"/>
        <w:rPr>
          <w:bCs w:val="0"/>
          <w:sz w:val="22"/>
          <w:szCs w:val="22"/>
          <w:lang w:eastAsia="en-GB"/>
        </w:rPr>
      </w:pPr>
      <w:hyperlink w:anchor="_Toc405473697" w:history="1">
        <w:r w:rsidR="00E65543" w:rsidRPr="008F1292">
          <w:rPr>
            <w:rStyle w:val="Hyperlink"/>
          </w:rPr>
          <w:t>9) REMEDIES FOR HOLE MAKING PROBLEMS</w:t>
        </w:r>
        <w:r w:rsidR="00E65543">
          <w:rPr>
            <w:webHidden/>
          </w:rPr>
          <w:tab/>
        </w:r>
        <w:r w:rsidR="00E65543">
          <w:rPr>
            <w:webHidden/>
          </w:rPr>
          <w:fldChar w:fldCharType="begin"/>
        </w:r>
        <w:r w:rsidR="00E65543">
          <w:rPr>
            <w:webHidden/>
          </w:rPr>
          <w:instrText xml:space="preserve"> PAGEREF _Toc405473697 \h </w:instrText>
        </w:r>
        <w:r w:rsidR="00E65543">
          <w:rPr>
            <w:webHidden/>
          </w:rPr>
        </w:r>
        <w:r w:rsidR="00E65543">
          <w:rPr>
            <w:webHidden/>
          </w:rPr>
          <w:fldChar w:fldCharType="separate"/>
        </w:r>
        <w:r w:rsidR="00E65543">
          <w:rPr>
            <w:webHidden/>
          </w:rPr>
          <w:t>10</w:t>
        </w:r>
        <w:r w:rsidR="00E65543">
          <w:rPr>
            <w:webHidden/>
          </w:rPr>
          <w:fldChar w:fldCharType="end"/>
        </w:r>
      </w:hyperlink>
    </w:p>
    <w:p w:rsidR="00E65543" w:rsidRPr="00F21DC2" w:rsidRDefault="0037152D">
      <w:pPr>
        <w:pStyle w:val="TOC1"/>
        <w:rPr>
          <w:bCs w:val="0"/>
          <w:sz w:val="22"/>
          <w:szCs w:val="22"/>
          <w:lang w:eastAsia="en-GB"/>
        </w:rPr>
      </w:pPr>
      <w:hyperlink w:anchor="_Toc405473698" w:history="1">
        <w:r w:rsidR="00E65543" w:rsidRPr="008F1292">
          <w:rPr>
            <w:rStyle w:val="Hyperlink"/>
          </w:rPr>
          <w:t>10) WIRING DIAGRAM</w:t>
        </w:r>
        <w:r w:rsidR="00E65543">
          <w:rPr>
            <w:webHidden/>
          </w:rPr>
          <w:tab/>
        </w:r>
        <w:r w:rsidR="00E65543">
          <w:rPr>
            <w:webHidden/>
          </w:rPr>
          <w:fldChar w:fldCharType="begin"/>
        </w:r>
        <w:r w:rsidR="00E65543">
          <w:rPr>
            <w:webHidden/>
          </w:rPr>
          <w:instrText xml:space="preserve"> PAGEREF _Toc405473698 \h </w:instrText>
        </w:r>
        <w:r w:rsidR="00E65543">
          <w:rPr>
            <w:webHidden/>
          </w:rPr>
        </w:r>
        <w:r w:rsidR="00E65543">
          <w:rPr>
            <w:webHidden/>
          </w:rPr>
          <w:fldChar w:fldCharType="separate"/>
        </w:r>
        <w:r w:rsidR="00E65543">
          <w:rPr>
            <w:webHidden/>
          </w:rPr>
          <w:t>11</w:t>
        </w:r>
        <w:r w:rsidR="00E65543">
          <w:rPr>
            <w:webHidden/>
          </w:rPr>
          <w:fldChar w:fldCharType="end"/>
        </w:r>
      </w:hyperlink>
    </w:p>
    <w:p w:rsidR="00E65543" w:rsidRPr="00F21DC2" w:rsidRDefault="0037152D">
      <w:pPr>
        <w:pStyle w:val="TOC1"/>
        <w:rPr>
          <w:bCs w:val="0"/>
          <w:sz w:val="22"/>
          <w:szCs w:val="22"/>
          <w:lang w:eastAsia="en-GB"/>
        </w:rPr>
      </w:pPr>
      <w:hyperlink w:anchor="_Toc405473699" w:history="1">
        <w:r w:rsidR="00E65543" w:rsidRPr="008F1292">
          <w:rPr>
            <w:rStyle w:val="Hyperlink"/>
          </w:rPr>
          <w:t>11) EXPLODED VIEW OF MACHINE</w:t>
        </w:r>
        <w:r w:rsidR="00E65543">
          <w:rPr>
            <w:webHidden/>
          </w:rPr>
          <w:tab/>
        </w:r>
        <w:r w:rsidR="00E65543">
          <w:rPr>
            <w:webHidden/>
          </w:rPr>
          <w:fldChar w:fldCharType="begin"/>
        </w:r>
        <w:r w:rsidR="00E65543">
          <w:rPr>
            <w:webHidden/>
          </w:rPr>
          <w:instrText xml:space="preserve"> PAGEREF _Toc405473699 \h </w:instrText>
        </w:r>
        <w:r w:rsidR="00E65543">
          <w:rPr>
            <w:webHidden/>
          </w:rPr>
        </w:r>
        <w:r w:rsidR="00E65543">
          <w:rPr>
            <w:webHidden/>
          </w:rPr>
          <w:fldChar w:fldCharType="separate"/>
        </w:r>
        <w:r w:rsidR="00E65543">
          <w:rPr>
            <w:webHidden/>
          </w:rPr>
          <w:t>12</w:t>
        </w:r>
        <w:r w:rsidR="00E65543">
          <w:rPr>
            <w:webHidden/>
          </w:rPr>
          <w:fldChar w:fldCharType="end"/>
        </w:r>
      </w:hyperlink>
    </w:p>
    <w:p w:rsidR="00E65543" w:rsidRPr="00F21DC2" w:rsidRDefault="0037152D">
      <w:pPr>
        <w:pStyle w:val="TOC1"/>
        <w:rPr>
          <w:bCs w:val="0"/>
          <w:sz w:val="22"/>
          <w:szCs w:val="22"/>
          <w:lang w:eastAsia="en-GB"/>
        </w:rPr>
      </w:pPr>
      <w:hyperlink w:anchor="_Toc405473700" w:history="1">
        <w:r w:rsidR="00E65543" w:rsidRPr="008F1292">
          <w:rPr>
            <w:rStyle w:val="Hyperlink"/>
          </w:rPr>
          <w:t>12) EXPLODED VIEW OF MOTOR AND GEARBOX</w:t>
        </w:r>
        <w:r w:rsidR="00E65543">
          <w:rPr>
            <w:webHidden/>
          </w:rPr>
          <w:tab/>
        </w:r>
        <w:r w:rsidR="00E65543">
          <w:rPr>
            <w:webHidden/>
          </w:rPr>
          <w:fldChar w:fldCharType="begin"/>
        </w:r>
        <w:r w:rsidR="00E65543">
          <w:rPr>
            <w:webHidden/>
          </w:rPr>
          <w:instrText xml:space="preserve"> PAGEREF _Toc405473700 \h </w:instrText>
        </w:r>
        <w:r w:rsidR="00E65543">
          <w:rPr>
            <w:webHidden/>
          </w:rPr>
        </w:r>
        <w:r w:rsidR="00E65543">
          <w:rPr>
            <w:webHidden/>
          </w:rPr>
          <w:fldChar w:fldCharType="separate"/>
        </w:r>
        <w:r w:rsidR="00E65543">
          <w:rPr>
            <w:webHidden/>
          </w:rPr>
          <w:t>13</w:t>
        </w:r>
        <w:r w:rsidR="00E65543">
          <w:rPr>
            <w:webHidden/>
          </w:rPr>
          <w:fldChar w:fldCharType="end"/>
        </w:r>
      </w:hyperlink>
    </w:p>
    <w:p w:rsidR="00E65543" w:rsidRPr="00F21DC2" w:rsidRDefault="0037152D">
      <w:pPr>
        <w:pStyle w:val="TOC1"/>
        <w:rPr>
          <w:bCs w:val="0"/>
          <w:sz w:val="22"/>
          <w:szCs w:val="22"/>
          <w:lang w:eastAsia="en-GB"/>
        </w:rPr>
      </w:pPr>
      <w:hyperlink w:anchor="_Toc405473701" w:history="1">
        <w:r w:rsidR="00E65543" w:rsidRPr="008F1292">
          <w:rPr>
            <w:rStyle w:val="Hyperlink"/>
          </w:rPr>
          <w:t>13) PARTS LIST</w:t>
        </w:r>
        <w:r w:rsidR="00E65543">
          <w:rPr>
            <w:webHidden/>
          </w:rPr>
          <w:tab/>
        </w:r>
        <w:r w:rsidR="00E65543">
          <w:rPr>
            <w:webHidden/>
          </w:rPr>
          <w:fldChar w:fldCharType="begin"/>
        </w:r>
        <w:r w:rsidR="00E65543">
          <w:rPr>
            <w:webHidden/>
          </w:rPr>
          <w:instrText xml:space="preserve"> PAGEREF _Toc405473701 \h </w:instrText>
        </w:r>
        <w:r w:rsidR="00E65543">
          <w:rPr>
            <w:webHidden/>
          </w:rPr>
        </w:r>
        <w:r w:rsidR="00E65543">
          <w:rPr>
            <w:webHidden/>
          </w:rPr>
          <w:fldChar w:fldCharType="separate"/>
        </w:r>
        <w:r w:rsidR="00E65543">
          <w:rPr>
            <w:webHidden/>
          </w:rPr>
          <w:t>14</w:t>
        </w:r>
        <w:r w:rsidR="00E65543">
          <w:rPr>
            <w:webHidden/>
          </w:rPr>
          <w:fldChar w:fldCharType="end"/>
        </w:r>
      </w:hyperlink>
    </w:p>
    <w:p w:rsidR="00E65543" w:rsidRPr="00F21DC2" w:rsidRDefault="0037152D">
      <w:pPr>
        <w:pStyle w:val="TOC1"/>
        <w:rPr>
          <w:bCs w:val="0"/>
          <w:sz w:val="22"/>
          <w:szCs w:val="22"/>
          <w:lang w:eastAsia="en-GB"/>
        </w:rPr>
      </w:pPr>
      <w:hyperlink w:anchor="_Toc405473702" w:history="1">
        <w:r w:rsidR="00E65543" w:rsidRPr="008F1292">
          <w:rPr>
            <w:rStyle w:val="Hyperlink"/>
          </w:rPr>
          <w:t>14) PIPE ADAPTOR KIT RD2311</w:t>
        </w:r>
        <w:r w:rsidR="00E65543">
          <w:rPr>
            <w:webHidden/>
          </w:rPr>
          <w:tab/>
        </w:r>
        <w:r w:rsidR="00E65543">
          <w:rPr>
            <w:webHidden/>
          </w:rPr>
          <w:fldChar w:fldCharType="begin"/>
        </w:r>
        <w:r w:rsidR="00E65543">
          <w:rPr>
            <w:webHidden/>
          </w:rPr>
          <w:instrText xml:space="preserve"> PAGEREF _Toc405473702 \h </w:instrText>
        </w:r>
        <w:r w:rsidR="00E65543">
          <w:rPr>
            <w:webHidden/>
          </w:rPr>
        </w:r>
        <w:r w:rsidR="00E65543">
          <w:rPr>
            <w:webHidden/>
          </w:rPr>
          <w:fldChar w:fldCharType="separate"/>
        </w:r>
        <w:r w:rsidR="00E65543">
          <w:rPr>
            <w:webHidden/>
          </w:rPr>
          <w:t>15</w:t>
        </w:r>
        <w:r w:rsidR="00E65543">
          <w:rPr>
            <w:webHidden/>
          </w:rPr>
          <w:fldChar w:fldCharType="end"/>
        </w:r>
      </w:hyperlink>
    </w:p>
    <w:p w:rsidR="00E65543" w:rsidRPr="00F21DC2" w:rsidRDefault="0037152D">
      <w:pPr>
        <w:pStyle w:val="TOC1"/>
        <w:rPr>
          <w:bCs w:val="0"/>
          <w:sz w:val="22"/>
          <w:szCs w:val="22"/>
          <w:lang w:eastAsia="en-GB"/>
        </w:rPr>
      </w:pPr>
      <w:hyperlink w:anchor="_Toc405473703" w:history="1">
        <w:r w:rsidR="00E65543" w:rsidRPr="008F1292">
          <w:rPr>
            <w:rStyle w:val="Hyperlink"/>
          </w:rPr>
          <w:t>15) FITTING THE CHUCK</w:t>
        </w:r>
        <w:r w:rsidR="00E65543">
          <w:rPr>
            <w:webHidden/>
          </w:rPr>
          <w:tab/>
        </w:r>
        <w:r w:rsidR="00E65543">
          <w:rPr>
            <w:webHidden/>
          </w:rPr>
          <w:fldChar w:fldCharType="begin"/>
        </w:r>
        <w:r w:rsidR="00E65543">
          <w:rPr>
            <w:webHidden/>
          </w:rPr>
          <w:instrText xml:space="preserve"> PAGEREF _Toc405473703 \h </w:instrText>
        </w:r>
        <w:r w:rsidR="00E65543">
          <w:rPr>
            <w:webHidden/>
          </w:rPr>
        </w:r>
        <w:r w:rsidR="00E65543">
          <w:rPr>
            <w:webHidden/>
          </w:rPr>
          <w:fldChar w:fldCharType="separate"/>
        </w:r>
        <w:r w:rsidR="00E65543">
          <w:rPr>
            <w:webHidden/>
          </w:rPr>
          <w:t>16</w:t>
        </w:r>
        <w:r w:rsidR="00E65543">
          <w:rPr>
            <w:webHidden/>
          </w:rPr>
          <w:fldChar w:fldCharType="end"/>
        </w:r>
      </w:hyperlink>
    </w:p>
    <w:p w:rsidR="00E65543" w:rsidRPr="00F21DC2" w:rsidRDefault="0037152D">
      <w:pPr>
        <w:pStyle w:val="TOC1"/>
        <w:rPr>
          <w:bCs w:val="0"/>
          <w:sz w:val="22"/>
          <w:szCs w:val="22"/>
          <w:lang w:eastAsia="en-GB"/>
        </w:rPr>
      </w:pPr>
      <w:hyperlink w:anchor="_Toc405473704" w:history="1">
        <w:r w:rsidR="00E65543" w:rsidRPr="008F1292">
          <w:rPr>
            <w:rStyle w:val="Hyperlink"/>
            <w:lang w:val="en-US"/>
          </w:rPr>
          <w:t>16) MAINTENANCE</w:t>
        </w:r>
        <w:r w:rsidR="00E65543">
          <w:rPr>
            <w:webHidden/>
          </w:rPr>
          <w:tab/>
        </w:r>
        <w:r w:rsidR="00E65543">
          <w:rPr>
            <w:webHidden/>
          </w:rPr>
          <w:fldChar w:fldCharType="begin"/>
        </w:r>
        <w:r w:rsidR="00E65543">
          <w:rPr>
            <w:webHidden/>
          </w:rPr>
          <w:instrText xml:space="preserve"> PAGEREF _Toc405473704 \h </w:instrText>
        </w:r>
        <w:r w:rsidR="00E65543">
          <w:rPr>
            <w:webHidden/>
          </w:rPr>
        </w:r>
        <w:r w:rsidR="00E65543">
          <w:rPr>
            <w:webHidden/>
          </w:rPr>
          <w:fldChar w:fldCharType="separate"/>
        </w:r>
        <w:r w:rsidR="00E65543">
          <w:rPr>
            <w:webHidden/>
          </w:rPr>
          <w:t>16</w:t>
        </w:r>
        <w:r w:rsidR="00E65543">
          <w:rPr>
            <w:webHidden/>
          </w:rPr>
          <w:fldChar w:fldCharType="end"/>
        </w:r>
      </w:hyperlink>
    </w:p>
    <w:p w:rsidR="00E65543" w:rsidRPr="00F21DC2" w:rsidRDefault="0037152D">
      <w:pPr>
        <w:pStyle w:val="TOC1"/>
        <w:rPr>
          <w:bCs w:val="0"/>
          <w:sz w:val="22"/>
          <w:szCs w:val="22"/>
          <w:lang w:eastAsia="en-GB"/>
        </w:rPr>
      </w:pPr>
      <w:hyperlink w:anchor="_Toc405473705" w:history="1">
        <w:r w:rsidR="00E65543" w:rsidRPr="008F1292">
          <w:rPr>
            <w:rStyle w:val="Hyperlink"/>
            <w:rFonts w:cs="Times-Roman"/>
            <w:lang w:val="en-US"/>
          </w:rPr>
          <w:t>17</w:t>
        </w:r>
        <w:r w:rsidR="00E65543" w:rsidRPr="008F1292">
          <w:rPr>
            <w:rStyle w:val="Hyperlink"/>
          </w:rPr>
          <w:t>) TROUBLE SHOOTING</w:t>
        </w:r>
        <w:r w:rsidR="00E65543">
          <w:rPr>
            <w:webHidden/>
          </w:rPr>
          <w:tab/>
        </w:r>
        <w:r w:rsidR="00E65543">
          <w:rPr>
            <w:webHidden/>
          </w:rPr>
          <w:fldChar w:fldCharType="begin"/>
        </w:r>
        <w:r w:rsidR="00E65543">
          <w:rPr>
            <w:webHidden/>
          </w:rPr>
          <w:instrText xml:space="preserve"> PAGEREF _Toc405473705 \h </w:instrText>
        </w:r>
        <w:r w:rsidR="00E65543">
          <w:rPr>
            <w:webHidden/>
          </w:rPr>
        </w:r>
        <w:r w:rsidR="00E65543">
          <w:rPr>
            <w:webHidden/>
          </w:rPr>
          <w:fldChar w:fldCharType="separate"/>
        </w:r>
        <w:r w:rsidR="00E65543">
          <w:rPr>
            <w:webHidden/>
          </w:rPr>
          <w:t>18</w:t>
        </w:r>
        <w:r w:rsidR="00E65543">
          <w:rPr>
            <w:webHidden/>
          </w:rPr>
          <w:fldChar w:fldCharType="end"/>
        </w:r>
      </w:hyperlink>
    </w:p>
    <w:p w:rsidR="00E65543" w:rsidRPr="00F21DC2" w:rsidRDefault="0037152D">
      <w:pPr>
        <w:pStyle w:val="TOC1"/>
        <w:rPr>
          <w:bCs w:val="0"/>
          <w:sz w:val="22"/>
          <w:szCs w:val="22"/>
          <w:lang w:eastAsia="en-GB"/>
        </w:rPr>
      </w:pPr>
      <w:hyperlink w:anchor="_Toc405473706" w:history="1">
        <w:r w:rsidR="00E65543" w:rsidRPr="008F1292">
          <w:rPr>
            <w:rStyle w:val="Hyperlink"/>
          </w:rPr>
          <w:t>18) CUTTER SELECTION AND SPEEDS</w:t>
        </w:r>
        <w:r w:rsidR="00E65543">
          <w:rPr>
            <w:webHidden/>
          </w:rPr>
          <w:tab/>
        </w:r>
        <w:r w:rsidR="00E65543">
          <w:rPr>
            <w:webHidden/>
          </w:rPr>
          <w:fldChar w:fldCharType="begin"/>
        </w:r>
        <w:r w:rsidR="00E65543">
          <w:rPr>
            <w:webHidden/>
          </w:rPr>
          <w:instrText xml:space="preserve"> PAGEREF _Toc405473706 \h </w:instrText>
        </w:r>
        <w:r w:rsidR="00E65543">
          <w:rPr>
            <w:webHidden/>
          </w:rPr>
        </w:r>
        <w:r w:rsidR="00E65543">
          <w:rPr>
            <w:webHidden/>
          </w:rPr>
          <w:fldChar w:fldCharType="separate"/>
        </w:r>
        <w:r w:rsidR="00E65543">
          <w:rPr>
            <w:webHidden/>
          </w:rPr>
          <w:t>20</w:t>
        </w:r>
        <w:r w:rsidR="00E65543">
          <w:rPr>
            <w:webHidden/>
          </w:rPr>
          <w:fldChar w:fldCharType="end"/>
        </w:r>
      </w:hyperlink>
    </w:p>
    <w:p w:rsidR="00E65543" w:rsidRPr="00F21DC2" w:rsidRDefault="0037152D">
      <w:pPr>
        <w:pStyle w:val="TOC1"/>
        <w:rPr>
          <w:bCs w:val="0"/>
          <w:sz w:val="22"/>
          <w:szCs w:val="22"/>
          <w:lang w:eastAsia="en-GB"/>
        </w:rPr>
      </w:pPr>
      <w:hyperlink w:anchor="_Toc405473707" w:history="1">
        <w:r w:rsidR="00E65543" w:rsidRPr="008F1292">
          <w:rPr>
            <w:rStyle w:val="Hyperlink"/>
          </w:rPr>
          <w:t>19) WARRANTY STATEMENT</w:t>
        </w:r>
        <w:r w:rsidR="00E65543">
          <w:rPr>
            <w:webHidden/>
          </w:rPr>
          <w:tab/>
        </w:r>
        <w:r w:rsidR="00E65543">
          <w:rPr>
            <w:webHidden/>
          </w:rPr>
          <w:fldChar w:fldCharType="begin"/>
        </w:r>
        <w:r w:rsidR="00E65543">
          <w:rPr>
            <w:webHidden/>
          </w:rPr>
          <w:instrText xml:space="preserve"> PAGEREF _Toc405473707 \h </w:instrText>
        </w:r>
        <w:r w:rsidR="00E65543">
          <w:rPr>
            <w:webHidden/>
          </w:rPr>
        </w:r>
        <w:r w:rsidR="00E65543">
          <w:rPr>
            <w:webHidden/>
          </w:rPr>
          <w:fldChar w:fldCharType="separate"/>
        </w:r>
        <w:r w:rsidR="00E65543">
          <w:rPr>
            <w:webHidden/>
          </w:rPr>
          <w:t>22</w:t>
        </w:r>
        <w:r w:rsidR="00E65543">
          <w:rPr>
            <w:webHidden/>
          </w:rPr>
          <w:fldChar w:fldCharType="end"/>
        </w:r>
      </w:hyperlink>
    </w:p>
    <w:p w:rsidR="00F82A82" w:rsidRDefault="0056535F" w:rsidP="0056535F">
      <w:pPr>
        <w:outlineLvl w:val="0"/>
        <w:rPr>
          <w:rFonts w:ascii="Times New Roman" w:hAnsi="Times New Roman"/>
        </w:rPr>
      </w:pPr>
      <w:r>
        <w:rPr>
          <w:rFonts w:ascii="Times New Roman" w:hAnsi="Times New Roman"/>
        </w:rPr>
        <w:fldChar w:fldCharType="end"/>
      </w:r>
    </w:p>
    <w:p w:rsidR="000C27C5" w:rsidRDefault="000C27C5" w:rsidP="0056535F">
      <w:pPr>
        <w:outlineLvl w:val="0"/>
        <w:rPr>
          <w:rFonts w:ascii="Times New Roman" w:hAnsi="Times New Roman"/>
        </w:rPr>
      </w:pPr>
    </w:p>
    <w:p w:rsidR="00F0185F" w:rsidRDefault="00F0185F" w:rsidP="0056535F">
      <w:pPr>
        <w:outlineLvl w:val="0"/>
        <w:rPr>
          <w:rFonts w:ascii="Times New Roman" w:hAnsi="Times New Roman"/>
        </w:rPr>
      </w:pPr>
    </w:p>
    <w:p w:rsidR="00F0185F" w:rsidRDefault="00F0185F" w:rsidP="0056535F">
      <w:pPr>
        <w:outlineLvl w:val="0"/>
        <w:rPr>
          <w:rFonts w:ascii="Times New Roman" w:hAnsi="Times New Roma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2"/>
        <w:gridCol w:w="6234"/>
        <w:gridCol w:w="855"/>
      </w:tblGrid>
      <w:tr w:rsidR="00F0185F" w:rsidRPr="00B64AF2" w:rsidTr="0037152D">
        <w:trPr>
          <w:trHeight w:val="283"/>
          <w:jc w:val="center"/>
        </w:trPr>
        <w:tc>
          <w:tcPr>
            <w:tcW w:w="991" w:type="dxa"/>
            <w:vAlign w:val="center"/>
          </w:tcPr>
          <w:p w:rsidR="00F0185F" w:rsidRPr="00E03050" w:rsidRDefault="00F0185F" w:rsidP="0037152D">
            <w:pPr>
              <w:rPr>
                <w:b/>
                <w:szCs w:val="24"/>
              </w:rPr>
            </w:pPr>
            <w:r w:rsidRPr="00E03050">
              <w:rPr>
                <w:b/>
                <w:szCs w:val="24"/>
              </w:rPr>
              <w:t>P/N</w:t>
            </w:r>
          </w:p>
        </w:tc>
        <w:tc>
          <w:tcPr>
            <w:tcW w:w="992" w:type="dxa"/>
            <w:vAlign w:val="center"/>
          </w:tcPr>
          <w:p w:rsidR="00F0185F" w:rsidRDefault="00F0185F" w:rsidP="0037152D">
            <w:pPr>
              <w:rPr>
                <w:b/>
                <w:szCs w:val="24"/>
              </w:rPr>
            </w:pPr>
            <w:r>
              <w:rPr>
                <w:b/>
                <w:szCs w:val="24"/>
              </w:rPr>
              <w:t xml:space="preserve">Drawing </w:t>
            </w:r>
          </w:p>
          <w:p w:rsidR="00F0185F" w:rsidRPr="00E03050" w:rsidRDefault="00F0185F" w:rsidP="0037152D">
            <w:pPr>
              <w:rPr>
                <w:b/>
                <w:szCs w:val="24"/>
              </w:rPr>
            </w:pPr>
            <w:r>
              <w:rPr>
                <w:b/>
                <w:szCs w:val="24"/>
              </w:rPr>
              <w:t>number</w:t>
            </w:r>
          </w:p>
        </w:tc>
        <w:tc>
          <w:tcPr>
            <w:tcW w:w="6234" w:type="dxa"/>
            <w:vAlign w:val="center"/>
          </w:tcPr>
          <w:p w:rsidR="00F0185F" w:rsidRPr="00E03050" w:rsidRDefault="00F0185F" w:rsidP="0037152D">
            <w:pPr>
              <w:pStyle w:val="Heading2"/>
              <w:spacing w:before="120" w:after="120"/>
              <w:jc w:val="left"/>
              <w:rPr>
                <w:rFonts w:ascii="Calibri" w:hAnsi="Calibri"/>
                <w:b/>
                <w:szCs w:val="24"/>
              </w:rPr>
            </w:pPr>
            <w:bookmarkStart w:id="57" w:name="_Toc405282841"/>
            <w:bookmarkStart w:id="58" w:name="_Toc405287451"/>
            <w:bookmarkStart w:id="59" w:name="_Toc405471108"/>
            <w:bookmarkStart w:id="60" w:name="_Toc405471428"/>
            <w:bookmarkStart w:id="61" w:name="_Toc405473673"/>
            <w:r w:rsidRPr="00E03050">
              <w:rPr>
                <w:rFonts w:ascii="Calibri" w:hAnsi="Calibri"/>
                <w:b/>
                <w:szCs w:val="24"/>
              </w:rPr>
              <w:t>List of Contents with Magnetic Dill Unit</w:t>
            </w:r>
            <w:bookmarkEnd w:id="57"/>
            <w:bookmarkEnd w:id="58"/>
            <w:bookmarkEnd w:id="59"/>
            <w:bookmarkEnd w:id="60"/>
            <w:bookmarkEnd w:id="61"/>
          </w:p>
        </w:tc>
        <w:tc>
          <w:tcPr>
            <w:tcW w:w="855" w:type="dxa"/>
            <w:vAlign w:val="center"/>
          </w:tcPr>
          <w:p w:rsidR="00F0185F" w:rsidRDefault="00F0185F" w:rsidP="0037152D">
            <w:pPr>
              <w:pStyle w:val="Heading2"/>
              <w:spacing w:before="120" w:after="120"/>
              <w:jc w:val="left"/>
              <w:rPr>
                <w:rFonts w:ascii="Calibri" w:hAnsi="Calibri"/>
                <w:b/>
                <w:szCs w:val="24"/>
              </w:rPr>
            </w:pPr>
            <w:r>
              <w:rPr>
                <w:rFonts w:ascii="Calibri" w:hAnsi="Calibri"/>
                <w:b/>
                <w:szCs w:val="24"/>
              </w:rPr>
              <w:t>Check list</w:t>
            </w:r>
          </w:p>
          <w:p w:rsidR="00F0185F" w:rsidRPr="00B64AF2" w:rsidRDefault="00F0185F" w:rsidP="0037152D">
            <w:pPr>
              <w:pStyle w:val="Heading2"/>
              <w:spacing w:before="120" w:after="120"/>
              <w:rPr>
                <w:rFonts w:ascii="Calibri" w:hAnsi="Calibri"/>
                <w:b/>
                <w:szCs w:val="24"/>
              </w:rPr>
            </w:pPr>
            <w:r w:rsidRPr="00B64AF2">
              <w:rPr>
                <w:rFonts w:ascii="Calibri" w:hAnsi="Calibri"/>
                <w:b/>
                <w:szCs w:val="24"/>
              </w:rPr>
              <w:t>(Y/N)</w:t>
            </w:r>
          </w:p>
        </w:tc>
      </w:tr>
      <w:tr w:rsidR="00F0185F" w:rsidRPr="00224ABC" w:rsidTr="0037152D">
        <w:trPr>
          <w:trHeight w:val="283"/>
          <w:jc w:val="center"/>
        </w:trPr>
        <w:tc>
          <w:tcPr>
            <w:tcW w:w="991" w:type="dxa"/>
            <w:vAlign w:val="center"/>
          </w:tcPr>
          <w:p w:rsidR="00F0185F" w:rsidRPr="00E03050" w:rsidRDefault="00F0185F" w:rsidP="0037152D">
            <w:pPr>
              <w:rPr>
                <w:szCs w:val="24"/>
              </w:rPr>
            </w:pPr>
            <w:r w:rsidRPr="00E03050">
              <w:rPr>
                <w:szCs w:val="24"/>
              </w:rPr>
              <w:t>RD4329</w:t>
            </w:r>
          </w:p>
        </w:tc>
        <w:tc>
          <w:tcPr>
            <w:tcW w:w="992" w:type="dxa"/>
            <w:vAlign w:val="center"/>
          </w:tcPr>
          <w:p w:rsidR="00F0185F" w:rsidRPr="00E03050" w:rsidRDefault="00F0185F" w:rsidP="0037152D">
            <w:pPr>
              <w:rPr>
                <w:szCs w:val="24"/>
              </w:rPr>
            </w:pPr>
            <w:r>
              <w:rPr>
                <w:szCs w:val="24"/>
              </w:rPr>
              <w:t>64</w:t>
            </w:r>
          </w:p>
        </w:tc>
        <w:tc>
          <w:tcPr>
            <w:tcW w:w="6234" w:type="dxa"/>
            <w:vAlign w:val="center"/>
          </w:tcPr>
          <w:p w:rsidR="00F0185F" w:rsidRPr="00224ABC" w:rsidRDefault="00F0185F" w:rsidP="0037152D">
            <w:r w:rsidRPr="00224ABC">
              <w:t>Safety Strip</w:t>
            </w:r>
          </w:p>
        </w:tc>
        <w:tc>
          <w:tcPr>
            <w:tcW w:w="855" w:type="dxa"/>
            <w:vAlign w:val="center"/>
          </w:tcPr>
          <w:p w:rsidR="00F0185F" w:rsidRPr="00224ABC" w:rsidRDefault="00F0185F" w:rsidP="0037152D"/>
        </w:tc>
      </w:tr>
      <w:tr w:rsidR="00F0185F" w:rsidRPr="00224ABC" w:rsidTr="0037152D">
        <w:trPr>
          <w:trHeight w:val="283"/>
          <w:jc w:val="center"/>
        </w:trPr>
        <w:tc>
          <w:tcPr>
            <w:tcW w:w="991" w:type="dxa"/>
            <w:vAlign w:val="center"/>
          </w:tcPr>
          <w:p w:rsidR="00F0185F" w:rsidRPr="00E03050" w:rsidRDefault="00F0185F" w:rsidP="0037152D">
            <w:pPr>
              <w:rPr>
                <w:szCs w:val="24"/>
              </w:rPr>
            </w:pPr>
            <w:r w:rsidRPr="00E03050">
              <w:rPr>
                <w:szCs w:val="24"/>
              </w:rPr>
              <w:t>RD4088</w:t>
            </w:r>
          </w:p>
        </w:tc>
        <w:tc>
          <w:tcPr>
            <w:tcW w:w="992" w:type="dxa"/>
            <w:vAlign w:val="center"/>
          </w:tcPr>
          <w:p w:rsidR="00F0185F" w:rsidRPr="00E03050" w:rsidRDefault="00F0185F" w:rsidP="0037152D">
            <w:pPr>
              <w:rPr>
                <w:szCs w:val="24"/>
              </w:rPr>
            </w:pPr>
            <w:r>
              <w:rPr>
                <w:szCs w:val="24"/>
              </w:rPr>
              <w:t>65</w:t>
            </w:r>
          </w:p>
        </w:tc>
        <w:tc>
          <w:tcPr>
            <w:tcW w:w="6234" w:type="dxa"/>
            <w:vAlign w:val="center"/>
          </w:tcPr>
          <w:p w:rsidR="00F0185F" w:rsidRPr="00224ABC" w:rsidRDefault="00F0185F" w:rsidP="0037152D">
            <w:r w:rsidRPr="00224ABC">
              <w:t>Hexagon Spanner 4mm</w:t>
            </w:r>
          </w:p>
        </w:tc>
        <w:tc>
          <w:tcPr>
            <w:tcW w:w="855" w:type="dxa"/>
            <w:vAlign w:val="center"/>
          </w:tcPr>
          <w:p w:rsidR="00F0185F" w:rsidRPr="00224ABC" w:rsidRDefault="00F0185F" w:rsidP="0037152D"/>
        </w:tc>
      </w:tr>
      <w:tr w:rsidR="00F0185F" w:rsidTr="0037152D">
        <w:trPr>
          <w:trHeight w:val="283"/>
          <w:jc w:val="center"/>
        </w:trPr>
        <w:tc>
          <w:tcPr>
            <w:tcW w:w="991" w:type="dxa"/>
            <w:vAlign w:val="center"/>
          </w:tcPr>
          <w:p w:rsidR="00F0185F" w:rsidRPr="00E03050" w:rsidRDefault="00F0185F" w:rsidP="0037152D">
            <w:pPr>
              <w:rPr>
                <w:szCs w:val="24"/>
              </w:rPr>
            </w:pPr>
            <w:r w:rsidRPr="00E03050">
              <w:rPr>
                <w:szCs w:val="24"/>
              </w:rPr>
              <w:t>RD4152</w:t>
            </w:r>
          </w:p>
        </w:tc>
        <w:tc>
          <w:tcPr>
            <w:tcW w:w="992" w:type="dxa"/>
            <w:vAlign w:val="center"/>
          </w:tcPr>
          <w:p w:rsidR="00F0185F" w:rsidRPr="00E03050" w:rsidRDefault="00F0185F" w:rsidP="0037152D">
            <w:pPr>
              <w:rPr>
                <w:szCs w:val="24"/>
              </w:rPr>
            </w:pPr>
            <w:r>
              <w:rPr>
                <w:szCs w:val="24"/>
              </w:rPr>
              <w:t>66</w:t>
            </w:r>
          </w:p>
        </w:tc>
        <w:tc>
          <w:tcPr>
            <w:tcW w:w="6234" w:type="dxa"/>
            <w:vAlign w:val="center"/>
          </w:tcPr>
          <w:p w:rsidR="00F0185F" w:rsidRDefault="00F0185F" w:rsidP="0037152D">
            <w:r w:rsidRPr="00224ABC">
              <w:t>Hexagon Spanner 3mm</w:t>
            </w:r>
          </w:p>
        </w:tc>
        <w:tc>
          <w:tcPr>
            <w:tcW w:w="855" w:type="dxa"/>
            <w:vAlign w:val="center"/>
          </w:tcPr>
          <w:p w:rsidR="00F0185F" w:rsidRDefault="00F0185F" w:rsidP="0037152D"/>
        </w:tc>
      </w:tr>
      <w:tr w:rsidR="00F0185F" w:rsidRPr="00153096" w:rsidTr="0037152D">
        <w:tblPrEx>
          <w:tblLook w:val="04A0" w:firstRow="1" w:lastRow="0" w:firstColumn="1" w:lastColumn="0" w:noHBand="0" w:noVBand="1"/>
        </w:tblPrEx>
        <w:trPr>
          <w:trHeight w:val="283"/>
          <w:jc w:val="center"/>
        </w:trPr>
        <w:tc>
          <w:tcPr>
            <w:tcW w:w="991" w:type="dxa"/>
            <w:tcBorders>
              <w:top w:val="single" w:sz="4" w:space="0" w:color="auto"/>
              <w:left w:val="single" w:sz="4" w:space="0" w:color="auto"/>
              <w:bottom w:val="single" w:sz="4" w:space="0" w:color="auto"/>
              <w:right w:val="single" w:sz="4" w:space="0" w:color="auto"/>
            </w:tcBorders>
            <w:vAlign w:val="center"/>
          </w:tcPr>
          <w:p w:rsidR="00F0185F" w:rsidRPr="00153096" w:rsidRDefault="00F0185F" w:rsidP="0037152D">
            <w:pPr>
              <w:rPr>
                <w:szCs w:val="16"/>
                <w:lang w:eastAsia="en-GB"/>
              </w:rPr>
            </w:pPr>
            <w:r w:rsidRPr="00153096">
              <w:rPr>
                <w:szCs w:val="16"/>
                <w:lang w:eastAsia="en-GB"/>
              </w:rPr>
              <w:t>RD33154</w:t>
            </w:r>
          </w:p>
        </w:tc>
        <w:tc>
          <w:tcPr>
            <w:tcW w:w="992" w:type="dxa"/>
            <w:tcBorders>
              <w:top w:val="single" w:sz="4" w:space="0" w:color="auto"/>
              <w:left w:val="single" w:sz="4" w:space="0" w:color="auto"/>
              <w:bottom w:val="single" w:sz="4" w:space="0" w:color="auto"/>
              <w:right w:val="single" w:sz="4" w:space="0" w:color="auto"/>
            </w:tcBorders>
            <w:vAlign w:val="center"/>
          </w:tcPr>
          <w:p w:rsidR="00F0185F" w:rsidRPr="00153096" w:rsidRDefault="00F0185F" w:rsidP="0037152D">
            <w:pPr>
              <w:rPr>
                <w:szCs w:val="16"/>
                <w:lang w:eastAsia="en-GB"/>
              </w:rPr>
            </w:pPr>
            <w:r>
              <w:rPr>
                <w:szCs w:val="16"/>
                <w:lang w:eastAsia="en-GB"/>
              </w:rPr>
              <w:t>67</w:t>
            </w:r>
          </w:p>
        </w:tc>
        <w:tc>
          <w:tcPr>
            <w:tcW w:w="6234" w:type="dxa"/>
            <w:tcBorders>
              <w:top w:val="single" w:sz="4" w:space="0" w:color="auto"/>
              <w:left w:val="single" w:sz="4" w:space="0" w:color="auto"/>
              <w:bottom w:val="single" w:sz="4" w:space="0" w:color="auto"/>
              <w:right w:val="single" w:sz="4" w:space="0" w:color="auto"/>
            </w:tcBorders>
            <w:vAlign w:val="center"/>
          </w:tcPr>
          <w:p w:rsidR="00F0185F" w:rsidRPr="00153096" w:rsidRDefault="00F0185F" w:rsidP="0037152D">
            <w:pPr>
              <w:rPr>
                <w:szCs w:val="16"/>
                <w:lang w:eastAsia="en-GB"/>
              </w:rPr>
            </w:pPr>
            <w:r w:rsidRPr="00153096">
              <w:rPr>
                <w:szCs w:val="16"/>
                <w:lang w:eastAsia="en-GB"/>
              </w:rPr>
              <w:t>Drill Chuck Key</w:t>
            </w:r>
          </w:p>
        </w:tc>
        <w:tc>
          <w:tcPr>
            <w:tcW w:w="855" w:type="dxa"/>
            <w:tcBorders>
              <w:top w:val="single" w:sz="4" w:space="0" w:color="auto"/>
              <w:left w:val="single" w:sz="4" w:space="0" w:color="auto"/>
              <w:bottom w:val="single" w:sz="4" w:space="0" w:color="auto"/>
              <w:right w:val="single" w:sz="4" w:space="0" w:color="auto"/>
            </w:tcBorders>
            <w:vAlign w:val="center"/>
          </w:tcPr>
          <w:p w:rsidR="00F0185F" w:rsidRPr="00153096" w:rsidRDefault="00F0185F" w:rsidP="0037152D">
            <w:pPr>
              <w:rPr>
                <w:szCs w:val="16"/>
                <w:lang w:eastAsia="en-GB"/>
              </w:rPr>
            </w:pPr>
          </w:p>
        </w:tc>
      </w:tr>
      <w:tr w:rsidR="00F0185F" w:rsidRPr="00153096" w:rsidTr="0037152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991" w:type="dxa"/>
            <w:tcBorders>
              <w:top w:val="nil"/>
              <w:left w:val="single" w:sz="8" w:space="0" w:color="auto"/>
              <w:bottom w:val="single" w:sz="8" w:space="0" w:color="auto"/>
              <w:right w:val="single" w:sz="8" w:space="0" w:color="auto"/>
            </w:tcBorders>
            <w:shd w:val="clear" w:color="auto" w:fill="auto"/>
            <w:noWrap/>
            <w:vAlign w:val="center"/>
          </w:tcPr>
          <w:p w:rsidR="00F0185F" w:rsidRDefault="00F0185F" w:rsidP="0037152D">
            <w:pPr>
              <w:rPr>
                <w:lang w:eastAsia="en-GB"/>
              </w:rPr>
            </w:pPr>
            <w:r>
              <w:rPr>
                <w:lang w:eastAsia="en-GB"/>
              </w:rPr>
              <w:t>RD43099</w:t>
            </w:r>
          </w:p>
        </w:tc>
        <w:tc>
          <w:tcPr>
            <w:tcW w:w="992" w:type="dxa"/>
            <w:tcBorders>
              <w:top w:val="nil"/>
              <w:left w:val="nil"/>
              <w:bottom w:val="single" w:sz="8" w:space="0" w:color="auto"/>
              <w:right w:val="single" w:sz="8" w:space="0" w:color="auto"/>
            </w:tcBorders>
            <w:shd w:val="clear" w:color="auto" w:fill="auto"/>
            <w:noWrap/>
            <w:vAlign w:val="center"/>
          </w:tcPr>
          <w:p w:rsidR="00F0185F" w:rsidRDefault="00F0185F" w:rsidP="0037152D">
            <w:pPr>
              <w:rPr>
                <w:lang w:eastAsia="en-GB"/>
              </w:rPr>
            </w:pPr>
            <w:r>
              <w:rPr>
                <w:lang w:eastAsia="en-GB"/>
              </w:rPr>
              <w:t>68</w:t>
            </w:r>
          </w:p>
        </w:tc>
        <w:tc>
          <w:tcPr>
            <w:tcW w:w="6234" w:type="dxa"/>
            <w:tcBorders>
              <w:top w:val="nil"/>
              <w:left w:val="nil"/>
              <w:bottom w:val="single" w:sz="8" w:space="0" w:color="auto"/>
              <w:right w:val="single" w:sz="4" w:space="0" w:color="auto"/>
            </w:tcBorders>
            <w:shd w:val="clear" w:color="auto" w:fill="auto"/>
            <w:noWrap/>
            <w:vAlign w:val="center"/>
          </w:tcPr>
          <w:p w:rsidR="00F0185F" w:rsidRPr="00153096" w:rsidRDefault="00F0185F" w:rsidP="0037152D">
            <w:pPr>
              <w:rPr>
                <w:szCs w:val="16"/>
                <w:lang w:eastAsia="en-GB"/>
              </w:rPr>
            </w:pPr>
            <w:r w:rsidRPr="00A24D58">
              <w:t>13mm Drill Chuck</w:t>
            </w:r>
          </w:p>
        </w:tc>
        <w:tc>
          <w:tcPr>
            <w:tcW w:w="855" w:type="dxa"/>
            <w:tcBorders>
              <w:top w:val="nil"/>
              <w:left w:val="nil"/>
              <w:bottom w:val="single" w:sz="8" w:space="0" w:color="auto"/>
              <w:right w:val="single" w:sz="4" w:space="0" w:color="auto"/>
            </w:tcBorders>
            <w:shd w:val="clear" w:color="auto" w:fill="auto"/>
            <w:vAlign w:val="center"/>
          </w:tcPr>
          <w:p w:rsidR="00F0185F" w:rsidRPr="00153096" w:rsidRDefault="00F0185F" w:rsidP="0037152D">
            <w:pPr>
              <w:rPr>
                <w:szCs w:val="16"/>
                <w:lang w:eastAsia="en-GB"/>
              </w:rPr>
            </w:pPr>
          </w:p>
        </w:tc>
      </w:tr>
      <w:tr w:rsidR="00F0185F" w:rsidTr="0037152D">
        <w:tblPrEx>
          <w:tblLook w:val="04A0" w:firstRow="1" w:lastRow="0" w:firstColumn="1" w:lastColumn="0" w:noHBand="0" w:noVBand="1"/>
        </w:tblPrEx>
        <w:trPr>
          <w:trHeight w:val="283"/>
          <w:jc w:val="center"/>
        </w:trPr>
        <w:tc>
          <w:tcPr>
            <w:tcW w:w="991" w:type="dxa"/>
            <w:tcBorders>
              <w:top w:val="single" w:sz="4" w:space="0" w:color="auto"/>
              <w:left w:val="single" w:sz="4" w:space="0" w:color="auto"/>
              <w:bottom w:val="single" w:sz="4" w:space="0" w:color="auto"/>
              <w:right w:val="single" w:sz="4" w:space="0" w:color="auto"/>
            </w:tcBorders>
            <w:vAlign w:val="center"/>
            <w:hideMark/>
          </w:tcPr>
          <w:p w:rsidR="00F0185F" w:rsidRDefault="00F0185F" w:rsidP="0037152D">
            <w:pPr>
              <w:rPr>
                <w:lang w:eastAsia="en-GB"/>
              </w:rPr>
            </w:pPr>
            <w:r>
              <w:rPr>
                <w:lang w:eastAsia="en-GB"/>
              </w:rPr>
              <w:t>RD33153</w:t>
            </w:r>
          </w:p>
        </w:tc>
        <w:tc>
          <w:tcPr>
            <w:tcW w:w="992" w:type="dxa"/>
            <w:tcBorders>
              <w:top w:val="single" w:sz="4" w:space="0" w:color="auto"/>
              <w:left w:val="single" w:sz="4" w:space="0" w:color="auto"/>
              <w:bottom w:val="single" w:sz="4" w:space="0" w:color="auto"/>
              <w:right w:val="single" w:sz="4" w:space="0" w:color="auto"/>
            </w:tcBorders>
            <w:vAlign w:val="center"/>
          </w:tcPr>
          <w:p w:rsidR="00F0185F" w:rsidRDefault="00F0185F" w:rsidP="0037152D">
            <w:pPr>
              <w:rPr>
                <w:lang w:eastAsia="en-GB"/>
              </w:rPr>
            </w:pPr>
            <w:r>
              <w:rPr>
                <w:lang w:eastAsia="en-GB"/>
              </w:rPr>
              <w:t>69</w:t>
            </w:r>
          </w:p>
        </w:tc>
        <w:tc>
          <w:tcPr>
            <w:tcW w:w="6234" w:type="dxa"/>
            <w:tcBorders>
              <w:top w:val="single" w:sz="4" w:space="0" w:color="auto"/>
              <w:left w:val="single" w:sz="4" w:space="0" w:color="auto"/>
              <w:bottom w:val="single" w:sz="4" w:space="0" w:color="auto"/>
              <w:right w:val="single" w:sz="4" w:space="0" w:color="auto"/>
            </w:tcBorders>
            <w:vAlign w:val="center"/>
            <w:hideMark/>
          </w:tcPr>
          <w:p w:rsidR="00F0185F" w:rsidRDefault="00F0185F" w:rsidP="0037152D">
            <w:r w:rsidRPr="00A24D58">
              <w:t>Drill Chuck Adaptor</w:t>
            </w:r>
          </w:p>
        </w:tc>
        <w:tc>
          <w:tcPr>
            <w:tcW w:w="855" w:type="dxa"/>
            <w:tcBorders>
              <w:top w:val="single" w:sz="4" w:space="0" w:color="auto"/>
              <w:left w:val="single" w:sz="4" w:space="0" w:color="auto"/>
              <w:bottom w:val="single" w:sz="4" w:space="0" w:color="auto"/>
              <w:right w:val="single" w:sz="4" w:space="0" w:color="auto"/>
            </w:tcBorders>
            <w:vAlign w:val="center"/>
          </w:tcPr>
          <w:p w:rsidR="00F0185F" w:rsidRDefault="00F0185F" w:rsidP="0037152D"/>
        </w:tc>
      </w:tr>
      <w:tr w:rsidR="00F0185F" w:rsidTr="0037152D">
        <w:tblPrEx>
          <w:tblLook w:val="04A0" w:firstRow="1" w:lastRow="0" w:firstColumn="1" w:lastColumn="0" w:noHBand="0" w:noVBand="1"/>
        </w:tblPrEx>
        <w:trPr>
          <w:trHeight w:val="283"/>
          <w:jc w:val="center"/>
        </w:trPr>
        <w:tc>
          <w:tcPr>
            <w:tcW w:w="991" w:type="dxa"/>
            <w:tcBorders>
              <w:top w:val="single" w:sz="4" w:space="0" w:color="auto"/>
              <w:left w:val="single" w:sz="4" w:space="0" w:color="auto"/>
              <w:bottom w:val="single" w:sz="4" w:space="0" w:color="auto"/>
              <w:right w:val="single" w:sz="4" w:space="0" w:color="auto"/>
            </w:tcBorders>
            <w:vAlign w:val="center"/>
          </w:tcPr>
          <w:p w:rsidR="00F0185F" w:rsidRPr="0097379A" w:rsidRDefault="00F0185F" w:rsidP="0037152D">
            <w:r w:rsidRPr="0097379A">
              <w:t>RD35612</w:t>
            </w:r>
          </w:p>
        </w:tc>
        <w:tc>
          <w:tcPr>
            <w:tcW w:w="992" w:type="dxa"/>
            <w:tcBorders>
              <w:top w:val="single" w:sz="4" w:space="0" w:color="auto"/>
              <w:left w:val="single" w:sz="4" w:space="0" w:color="auto"/>
              <w:bottom w:val="single" w:sz="4" w:space="0" w:color="auto"/>
              <w:right w:val="single" w:sz="4" w:space="0" w:color="auto"/>
            </w:tcBorders>
            <w:vAlign w:val="center"/>
          </w:tcPr>
          <w:p w:rsidR="00F0185F" w:rsidRPr="0097379A" w:rsidRDefault="00F0185F" w:rsidP="0037152D">
            <w:r w:rsidRPr="0097379A">
              <w:t>8.35</w:t>
            </w:r>
          </w:p>
        </w:tc>
        <w:tc>
          <w:tcPr>
            <w:tcW w:w="6234" w:type="dxa"/>
            <w:tcBorders>
              <w:top w:val="single" w:sz="4" w:space="0" w:color="auto"/>
              <w:left w:val="single" w:sz="4" w:space="0" w:color="auto"/>
              <w:bottom w:val="single" w:sz="4" w:space="0" w:color="auto"/>
              <w:right w:val="single" w:sz="4" w:space="0" w:color="auto"/>
            </w:tcBorders>
            <w:vAlign w:val="center"/>
          </w:tcPr>
          <w:p w:rsidR="00F0185F" w:rsidRPr="0097379A" w:rsidRDefault="00F0185F" w:rsidP="0037152D">
            <w:r w:rsidRPr="0097379A">
              <w:t>Replacement Carbon Brush</w:t>
            </w:r>
          </w:p>
        </w:tc>
        <w:tc>
          <w:tcPr>
            <w:tcW w:w="855" w:type="dxa"/>
            <w:tcBorders>
              <w:top w:val="single" w:sz="4" w:space="0" w:color="auto"/>
              <w:left w:val="single" w:sz="4" w:space="0" w:color="auto"/>
              <w:bottom w:val="single" w:sz="4" w:space="0" w:color="auto"/>
              <w:right w:val="single" w:sz="4" w:space="0" w:color="auto"/>
            </w:tcBorders>
            <w:vAlign w:val="center"/>
          </w:tcPr>
          <w:p w:rsidR="00F0185F" w:rsidRDefault="00F0185F" w:rsidP="0037152D"/>
        </w:tc>
      </w:tr>
    </w:tbl>
    <w:p w:rsidR="000C27C5" w:rsidRDefault="000C27C5" w:rsidP="0056535F">
      <w:pPr>
        <w:outlineLvl w:val="0"/>
        <w:rPr>
          <w:rFonts w:ascii="Times New Roman" w:hAnsi="Times New Roman"/>
        </w:rPr>
      </w:pPr>
    </w:p>
    <w:p w:rsidR="000C27C5" w:rsidRDefault="000C27C5" w:rsidP="0056535F">
      <w:pPr>
        <w:outlineLvl w:val="0"/>
        <w:rPr>
          <w:rFonts w:ascii="Times New Roman" w:hAnsi="Times New Roman"/>
        </w:rPr>
      </w:pPr>
    </w:p>
    <w:p w:rsidR="000C27C5" w:rsidRDefault="000C27C5" w:rsidP="0056535F">
      <w:pPr>
        <w:outlineLvl w:val="0"/>
        <w:rPr>
          <w:rFonts w:ascii="Times New Roman" w:hAnsi="Times New Roman"/>
        </w:rPr>
      </w:pPr>
    </w:p>
    <w:p w:rsidR="00E03050" w:rsidRPr="00554430" w:rsidRDefault="003D72BB" w:rsidP="00990D5C">
      <w:pPr>
        <w:pStyle w:val="DefaultText"/>
        <w:jc w:val="center"/>
        <w:outlineLvl w:val="0"/>
        <w:rPr>
          <w:rFonts w:ascii="Calibri" w:hAnsi="Calibri" w:cs="Calibri"/>
          <w:b/>
          <w:bCs/>
          <w:sz w:val="20"/>
          <w:lang w:eastAsia="zh-CN"/>
        </w:rPr>
      </w:pPr>
      <w:bookmarkStart w:id="62" w:name="_Toc405282844"/>
      <w:r>
        <w:rPr>
          <w:rFonts w:ascii="Calibri" w:hAnsi="Calibri" w:cs="Calibri"/>
          <w:b/>
          <w:noProof/>
          <w:sz w:val="20"/>
          <w:lang w:val="en-US"/>
        </w:rPr>
        <w:drawing>
          <wp:inline distT="0" distB="0" distL="0" distR="0">
            <wp:extent cx="3721100" cy="1384300"/>
            <wp:effectExtent l="0" t="0" r="12700" b="1270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0" cy="1384300"/>
                    </a:xfrm>
                    <a:prstGeom prst="rect">
                      <a:avLst/>
                    </a:prstGeom>
                    <a:noFill/>
                    <a:ln>
                      <a:noFill/>
                    </a:ln>
                  </pic:spPr>
                </pic:pic>
              </a:graphicData>
            </a:graphic>
          </wp:inline>
        </w:drawing>
      </w:r>
      <w:r w:rsidR="00E03050">
        <w:rPr>
          <w:rFonts w:ascii="Calibri" w:hAnsi="Calibri" w:cs="Calibri"/>
          <w:b/>
          <w:bCs/>
          <w:sz w:val="20"/>
          <w:lang w:eastAsia="zh-CN"/>
        </w:rPr>
        <w:br w:type="page"/>
      </w:r>
      <w:bookmarkStart w:id="63" w:name="_Toc405287452"/>
      <w:bookmarkStart w:id="64" w:name="_Toc405471109"/>
      <w:bookmarkStart w:id="65" w:name="_Toc405471429"/>
      <w:bookmarkStart w:id="66" w:name="_Toc405473674"/>
      <w:r>
        <w:rPr>
          <w:noProof/>
          <w:lang w:val="en-US"/>
        </w:rPr>
        <w:lastRenderedPageBreak/>
        <mc:AlternateContent>
          <mc:Choice Requires="wps">
            <w:drawing>
              <wp:anchor distT="0" distB="0" distL="114300" distR="114300" simplePos="0" relativeHeight="251660288" behindDoc="1" locked="0" layoutInCell="1" allowOverlap="1">
                <wp:simplePos x="0" y="0"/>
                <wp:positionH relativeFrom="column">
                  <wp:posOffset>-186055</wp:posOffset>
                </wp:positionH>
                <wp:positionV relativeFrom="paragraph">
                  <wp:posOffset>36830</wp:posOffset>
                </wp:positionV>
                <wp:extent cx="3473450" cy="507365"/>
                <wp:effectExtent l="0" t="0" r="6350" b="635"/>
                <wp:wrapNone/>
                <wp:docPr id="50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E03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4.6pt;margin-top:2.9pt;width:273.5pt;height:3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" stroked="f">
                <v:textbox>
                  <w:txbxContent>
                    <w:p w:rsidR="00990D5C" w:rsidRDefault="00990D5C" w:rsidP="00E03050"/>
                  </w:txbxContent>
                </v:textbox>
              </v:shape>
            </w:pict>
          </mc:Fallback>
        </mc:AlternateContent>
      </w:r>
      <w:bookmarkEnd w:id="63"/>
      <w:bookmarkEnd w:id="64"/>
      <w:bookmarkEnd w:id="65"/>
      <w:bookmarkEnd w:id="66"/>
    </w:p>
    <w:p w:rsidR="00E03050" w:rsidRPr="00554430" w:rsidRDefault="003D72BB" w:rsidP="00E03050">
      <w:pPr>
        <w:pStyle w:val="Heading1"/>
        <w:rPr>
          <w:lang w:eastAsia="zh-CN"/>
        </w:rPr>
      </w:pPr>
      <w:bookmarkStart w:id="67" w:name="_Toc405473675"/>
      <w:r>
        <w:rPr>
          <w:noProof/>
          <w:lang w:val="en-US"/>
        </w:rPr>
        <w:drawing>
          <wp:anchor distT="0" distB="0" distL="114300" distR="114300" simplePos="0" relativeHeight="251671552" behindDoc="1" locked="0" layoutInCell="1" allowOverlap="1">
            <wp:simplePos x="0" y="0"/>
            <wp:positionH relativeFrom="column">
              <wp:posOffset>-93345</wp:posOffset>
            </wp:positionH>
            <wp:positionV relativeFrom="paragraph">
              <wp:posOffset>-71755</wp:posOffset>
            </wp:positionV>
            <wp:extent cx="3257550" cy="314325"/>
            <wp:effectExtent l="0" t="0" r="0" b="0"/>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50">
        <w:rPr>
          <w:lang w:eastAsia="zh-CN"/>
        </w:rPr>
        <w:t>1</w:t>
      </w:r>
      <w:r w:rsidR="00E03050" w:rsidRPr="00554430">
        <w:rPr>
          <w:lang w:eastAsia="zh-CN"/>
        </w:rPr>
        <w:t xml:space="preserve">) </w:t>
      </w:r>
      <w:r w:rsidR="00E03050">
        <w:rPr>
          <w:lang w:eastAsia="zh-CN"/>
        </w:rPr>
        <w:t>INTENDED USE</w:t>
      </w:r>
      <w:bookmarkEnd w:id="67"/>
    </w:p>
    <w:p w:rsidR="00E03050" w:rsidRDefault="00E03050" w:rsidP="00E03050">
      <w:pPr>
        <w:pStyle w:val="DefaultText"/>
        <w:outlineLvl w:val="0"/>
        <w:rPr>
          <w:rFonts w:ascii="Calibri" w:hAnsi="Calibri" w:cs="Calibri"/>
          <w:sz w:val="20"/>
        </w:rPr>
      </w:pPr>
    </w:p>
    <w:p w:rsidR="00554430" w:rsidRPr="00E03050" w:rsidRDefault="00554430" w:rsidP="00F64BE5">
      <w:pPr>
        <w:pStyle w:val="DefaultText"/>
        <w:jc w:val="both"/>
        <w:outlineLvl w:val="0"/>
        <w:rPr>
          <w:rFonts w:ascii="Calibri" w:hAnsi="Calibri" w:cs="Calibri"/>
          <w:b/>
          <w:bCs/>
          <w:sz w:val="32"/>
          <w:szCs w:val="32"/>
          <w:lang w:eastAsia="zh-CN"/>
        </w:rPr>
      </w:pPr>
      <w:bookmarkStart w:id="68" w:name="_Toc405287454"/>
      <w:bookmarkStart w:id="69" w:name="_Toc405471111"/>
      <w:bookmarkStart w:id="70" w:name="_Toc405471431"/>
      <w:bookmarkStart w:id="71" w:name="_Toc405473676"/>
      <w:r w:rsidRPr="00554430">
        <w:rPr>
          <w:rFonts w:ascii="Calibri" w:hAnsi="Calibri" w:cs="Calibri"/>
          <w:sz w:val="20"/>
        </w:rPr>
        <w:t>The intended use of this magnetic drill, is to drill holes in ferrous metals. The magnet is used to hold the drill in place whilst the drill is functioning</w:t>
      </w:r>
      <w:bookmarkEnd w:id="62"/>
      <w:bookmarkEnd w:id="68"/>
      <w:bookmarkEnd w:id="69"/>
      <w:bookmarkEnd w:id="70"/>
      <w:bookmarkEnd w:id="71"/>
      <w:r w:rsidR="0009582E">
        <w:rPr>
          <w:rFonts w:ascii="Calibri" w:hAnsi="Calibri" w:cs="Calibri"/>
          <w:sz w:val="20"/>
        </w:rPr>
        <w:t>.</w:t>
      </w:r>
    </w:p>
    <w:p w:rsidR="00554430" w:rsidRPr="00554430" w:rsidRDefault="00554430" w:rsidP="00F64BE5">
      <w:pPr>
        <w:pStyle w:val="DefaultText"/>
        <w:jc w:val="both"/>
        <w:outlineLvl w:val="0"/>
        <w:rPr>
          <w:rFonts w:ascii="Calibri" w:hAnsi="Calibri" w:cs="Calibri"/>
          <w:b/>
          <w:bCs/>
          <w:sz w:val="20"/>
          <w:lang w:eastAsia="zh-CN"/>
        </w:rPr>
      </w:pPr>
      <w:bookmarkStart w:id="72" w:name="_Toc405282845"/>
      <w:bookmarkStart w:id="73" w:name="_Toc405287455"/>
      <w:bookmarkStart w:id="74" w:name="_Toc405471112"/>
      <w:bookmarkStart w:id="75" w:name="_Toc405471432"/>
      <w:bookmarkStart w:id="76" w:name="_Toc405473677"/>
      <w:r w:rsidRPr="00554430">
        <w:rPr>
          <w:rFonts w:ascii="Calibri" w:hAnsi="Calibri" w:cs="Calibri"/>
          <w:sz w:val="20"/>
        </w:rPr>
        <w:t>Any deviation from its intended use will not be covered by warranty.</w:t>
      </w:r>
      <w:bookmarkEnd w:id="72"/>
      <w:bookmarkEnd w:id="73"/>
      <w:bookmarkEnd w:id="74"/>
      <w:bookmarkEnd w:id="75"/>
      <w:bookmarkEnd w:id="76"/>
    </w:p>
    <w:p w:rsidR="00554430" w:rsidRPr="00554430" w:rsidRDefault="003D72BB" w:rsidP="00554430">
      <w:pPr>
        <w:pStyle w:val="DefaultText"/>
        <w:outlineLvl w:val="0"/>
        <w:rPr>
          <w:rFonts w:ascii="Calibri" w:hAnsi="Calibri" w:cs="Calibri"/>
          <w:b/>
          <w:bCs/>
          <w:sz w:val="20"/>
          <w:lang w:eastAsia="zh-CN"/>
        </w:rPr>
      </w:pPr>
      <w:bookmarkStart w:id="77" w:name="_Toc405282770"/>
      <w:bookmarkStart w:id="78" w:name="_Toc405282846"/>
      <w:bookmarkStart w:id="79" w:name="_Toc405287456"/>
      <w:bookmarkStart w:id="80" w:name="_Toc405471113"/>
      <w:bookmarkStart w:id="81" w:name="_Toc405471433"/>
      <w:bookmarkStart w:id="82" w:name="_Toc405473678"/>
      <w:r>
        <w:rPr>
          <w:noProof/>
          <w:lang w:val="en-US"/>
        </w:rPr>
        <mc:AlternateContent>
          <mc:Choice Requires="wps">
            <w:drawing>
              <wp:anchor distT="0" distB="0" distL="114300" distR="114300" simplePos="0" relativeHeight="251646976" behindDoc="1" locked="0" layoutInCell="1" allowOverlap="1">
                <wp:simplePos x="0" y="0"/>
                <wp:positionH relativeFrom="column">
                  <wp:posOffset>-186055</wp:posOffset>
                </wp:positionH>
                <wp:positionV relativeFrom="paragraph">
                  <wp:posOffset>36830</wp:posOffset>
                </wp:positionV>
                <wp:extent cx="3473450" cy="507365"/>
                <wp:effectExtent l="0" t="0" r="6350" b="635"/>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554430">
                            <w:r>
                              <w:rPr>
                                <w:noProof/>
                                <w:lang w:val="en-US"/>
                              </w:rPr>
                              <w:drawing>
                                <wp:inline distT="0" distB="0" distL="0" distR="0">
                                  <wp:extent cx="3251200" cy="3175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4.6pt;margin-top:2.9pt;width:273.5pt;height:3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" stroked="f">
                <v:textbox>
                  <w:txbxContent>
                    <w:p w:rsidR="00990D5C" w:rsidRDefault="003D72BB" w:rsidP="00554430">
                      <w:r>
                        <w:rPr>
                          <w:noProof/>
                          <w:lang w:val="en-US"/>
                        </w:rPr>
                        <w:drawing>
                          <wp:inline distT="0" distB="0" distL="0" distR="0">
                            <wp:extent cx="3251200" cy="3175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bookmarkEnd w:id="77"/>
      <w:bookmarkEnd w:id="78"/>
      <w:bookmarkEnd w:id="79"/>
      <w:bookmarkEnd w:id="80"/>
      <w:bookmarkEnd w:id="81"/>
      <w:bookmarkEnd w:id="82"/>
    </w:p>
    <w:p w:rsidR="00554430" w:rsidRPr="00554430" w:rsidRDefault="00554430" w:rsidP="001724E5">
      <w:pPr>
        <w:pStyle w:val="Heading1"/>
        <w:rPr>
          <w:lang w:eastAsia="zh-CN"/>
        </w:rPr>
      </w:pPr>
      <w:bookmarkStart w:id="83" w:name="_Toc405473679"/>
      <w:r w:rsidRPr="00554430">
        <w:rPr>
          <w:lang w:eastAsia="zh-CN"/>
        </w:rPr>
        <w:t>2) GENERAL SAFETY RULES</w:t>
      </w:r>
      <w:bookmarkEnd w:id="83"/>
    </w:p>
    <w:p w:rsidR="00E03050" w:rsidRDefault="00E03050" w:rsidP="00554430">
      <w:pPr>
        <w:pStyle w:val="DefaultText"/>
        <w:outlineLvl w:val="0"/>
        <w:rPr>
          <w:rFonts w:ascii="Calibri" w:hAnsi="Calibri" w:cs="Calibri"/>
          <w:color w:val="FF0000"/>
          <w:szCs w:val="16"/>
          <w:lang w:eastAsia="zh-CN"/>
        </w:rPr>
      </w:pPr>
      <w:bookmarkStart w:id="84" w:name="_Toc405282848"/>
    </w:p>
    <w:p w:rsidR="00E4442C" w:rsidRPr="00E4442C" w:rsidRDefault="00E4442C" w:rsidP="00F64BE5">
      <w:pPr>
        <w:spacing w:after="120"/>
        <w:jc w:val="both"/>
        <w:rPr>
          <w:sz w:val="20"/>
          <w:lang w:eastAsia="zh-CN"/>
        </w:rPr>
      </w:pPr>
      <w:bookmarkStart w:id="85" w:name="_Toc405282849"/>
      <w:bookmarkStart w:id="86" w:name="_Toc405287459"/>
      <w:bookmarkStart w:id="87" w:name="_Toc405287458"/>
      <w:bookmarkEnd w:id="84"/>
      <w:r w:rsidRPr="00E4442C">
        <w:rPr>
          <w:sz w:val="20"/>
          <w:lang w:eastAsia="zh-CN"/>
        </w:rPr>
        <w:t>Read all these instructions before attempting to operate the machine.</w:t>
      </w:r>
      <w:bookmarkEnd w:id="85"/>
      <w:bookmarkEnd w:id="86"/>
    </w:p>
    <w:p w:rsidR="00E4442C" w:rsidRPr="00E4442C" w:rsidRDefault="00E4442C" w:rsidP="00F64BE5">
      <w:pPr>
        <w:spacing w:after="120"/>
        <w:jc w:val="both"/>
        <w:rPr>
          <w:sz w:val="20"/>
          <w:lang w:eastAsia="zh-CN"/>
        </w:rPr>
      </w:pPr>
      <w:r w:rsidRPr="00E4442C">
        <w:rPr>
          <w:color w:val="FF0000"/>
          <w:sz w:val="20"/>
          <w:lang w:eastAsia="zh-CN"/>
        </w:rPr>
        <w:t xml:space="preserve">WARNING! </w:t>
      </w:r>
      <w:r w:rsidRPr="00E4442C">
        <w:rPr>
          <w:sz w:val="20"/>
          <w:lang w:eastAsia="zh-CN"/>
        </w:rPr>
        <w:t>When using electric tools basic safety precautions should always be followed to reduce the risk of fire, electric shock and personal injury, including the following.</w:t>
      </w:r>
      <w:bookmarkEnd w:id="87"/>
      <w:r w:rsidRPr="00E4442C">
        <w:rPr>
          <w:sz w:val="20"/>
          <w:lang w:eastAsia="zh-CN"/>
        </w:rPr>
        <w:t xml:space="preserve"> </w:t>
      </w:r>
    </w:p>
    <w:p w:rsidR="00E4442C" w:rsidRPr="00E4442C" w:rsidRDefault="00E4442C" w:rsidP="00F64BE5">
      <w:pPr>
        <w:spacing w:after="120"/>
        <w:jc w:val="both"/>
        <w:rPr>
          <w:sz w:val="20"/>
          <w:lang w:eastAsia="zh-CN"/>
        </w:rPr>
      </w:pPr>
      <w:bookmarkStart w:id="88" w:name="_Toc405282850"/>
      <w:bookmarkStart w:id="89" w:name="_Toc405287460"/>
      <w:r w:rsidRPr="00E4442C">
        <w:rPr>
          <w:sz w:val="20"/>
          <w:lang w:eastAsia="zh-CN"/>
        </w:rPr>
        <w:t>Remove the power supply before carrying out any adjustment, servicing or maintenance.</w:t>
      </w:r>
      <w:bookmarkEnd w:id="88"/>
      <w:bookmarkEnd w:id="89"/>
    </w:p>
    <w:p w:rsidR="00E4442C" w:rsidRPr="00E4442C" w:rsidRDefault="00E4442C" w:rsidP="00F64BE5">
      <w:pPr>
        <w:spacing w:after="120"/>
        <w:jc w:val="both"/>
        <w:rPr>
          <w:sz w:val="20"/>
        </w:rPr>
      </w:pPr>
      <w:r w:rsidRPr="00E4442C">
        <w:rPr>
          <w:sz w:val="20"/>
        </w:rPr>
        <w:t>Follow instructions for lubricating and changing accessories.</w:t>
      </w:r>
    </w:p>
    <w:p w:rsidR="00E4442C" w:rsidRPr="00E4442C" w:rsidRDefault="00E4442C" w:rsidP="00F64BE5">
      <w:pPr>
        <w:spacing w:after="120"/>
        <w:jc w:val="both"/>
        <w:rPr>
          <w:sz w:val="20"/>
        </w:rPr>
      </w:pPr>
      <w:r w:rsidRPr="00E4442C">
        <w:rPr>
          <w:sz w:val="20"/>
        </w:rPr>
        <w:t>All repairs to be carried out by an authorized Rotabroach service facility.</w:t>
      </w:r>
    </w:p>
    <w:p w:rsidR="00E4442C" w:rsidRDefault="00E4442C" w:rsidP="00554430">
      <w:pPr>
        <w:tabs>
          <w:tab w:val="num" w:pos="360"/>
        </w:tabs>
        <w:spacing w:after="40"/>
        <w:ind w:left="383" w:hangingChars="213" w:hanging="383"/>
        <w:rPr>
          <w:rFonts w:cs="Calibri"/>
          <w:sz w:val="18"/>
          <w:szCs w:val="18"/>
        </w:rPr>
      </w:pPr>
    </w:p>
    <w:p w:rsidR="00E4442C" w:rsidRDefault="00E4442C" w:rsidP="00554430">
      <w:pPr>
        <w:tabs>
          <w:tab w:val="num" w:pos="360"/>
        </w:tabs>
        <w:spacing w:after="40"/>
        <w:ind w:left="383" w:hangingChars="213" w:hanging="383"/>
        <w:rPr>
          <w:rFonts w:cs="Calibri"/>
          <w:sz w:val="18"/>
          <w:szCs w:val="18"/>
        </w:rPr>
      </w:pPr>
    </w:p>
    <w:p w:rsidR="00E4442C" w:rsidRDefault="00E4442C" w:rsidP="00554430">
      <w:pPr>
        <w:tabs>
          <w:tab w:val="num" w:pos="360"/>
        </w:tabs>
        <w:spacing w:after="40"/>
        <w:ind w:left="383" w:hangingChars="213" w:hanging="383"/>
        <w:rPr>
          <w:rFonts w:cs="Calibri"/>
          <w:sz w:val="18"/>
          <w:szCs w:val="18"/>
        </w:rPr>
      </w:pPr>
    </w:p>
    <w:p w:rsidR="00E4442C" w:rsidRPr="00554430" w:rsidRDefault="00875775" w:rsidP="00E4442C">
      <w:pPr>
        <w:pStyle w:val="Heading1"/>
      </w:pPr>
      <w:bookmarkStart w:id="90" w:name="_Toc405473680"/>
      <w:r>
        <w:t>3</w:t>
      </w:r>
      <w:r w:rsidR="00E4442C" w:rsidRPr="00554430">
        <w:t>) OPERATIONAL SAFETY PROCEDURES</w:t>
      </w:r>
      <w:bookmarkEnd w:id="90"/>
    </w:p>
    <w:p w:rsidR="00E4442C" w:rsidRPr="00554430" w:rsidRDefault="003D72BB" w:rsidP="00E4442C">
      <w:pPr>
        <w:rPr>
          <w:rFonts w:cs="Calibri"/>
          <w:b/>
          <w:szCs w:val="24"/>
        </w:rPr>
      </w:pPr>
      <w:r>
        <w:rPr>
          <w:noProof/>
          <w:lang w:val="en-US"/>
        </w:rPr>
        <mc:AlternateContent>
          <mc:Choice Requires="wps">
            <w:drawing>
              <wp:anchor distT="0" distB="0" distL="114300" distR="114300" simplePos="0" relativeHeight="251663360" behindDoc="1" locked="0" layoutInCell="1" allowOverlap="1">
                <wp:simplePos x="0" y="0"/>
                <wp:positionH relativeFrom="column">
                  <wp:posOffset>-216535</wp:posOffset>
                </wp:positionH>
                <wp:positionV relativeFrom="paragraph">
                  <wp:posOffset>-324485</wp:posOffset>
                </wp:positionV>
                <wp:extent cx="3758565" cy="507365"/>
                <wp:effectExtent l="0" t="0" r="635" b="635"/>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E4442C">
                            <w:r>
                              <w:rPr>
                                <w:noProof/>
                                <w:lang w:val="en-US"/>
                              </w:rPr>
                              <w:drawing>
                                <wp:inline distT="0" distB="0" distL="0" distR="0">
                                  <wp:extent cx="3556000" cy="342900"/>
                                  <wp:effectExtent l="0" t="0" r="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00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7pt;margin-top:-25.5pt;width:295.95pt;height:3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" stroked="f">
                <v:textbox>
                  <w:txbxContent>
                    <w:p w:rsidR="00990D5C" w:rsidRDefault="003D72BB" w:rsidP="00E4442C">
                      <w:r>
                        <w:rPr>
                          <w:noProof/>
                          <w:lang w:val="en-US"/>
                        </w:rPr>
                        <w:drawing>
                          <wp:inline distT="0" distB="0" distL="0" distR="0">
                            <wp:extent cx="3556000" cy="342900"/>
                            <wp:effectExtent l="0" t="0" r="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000" cy="342900"/>
                                    </a:xfrm>
                                    <a:prstGeom prst="rect">
                                      <a:avLst/>
                                    </a:prstGeom>
                                    <a:noFill/>
                                    <a:ln>
                                      <a:noFill/>
                                    </a:ln>
                                  </pic:spPr>
                                </pic:pic>
                              </a:graphicData>
                            </a:graphic>
                          </wp:inline>
                        </w:drawing>
                      </w:r>
                    </w:p>
                  </w:txbxContent>
                </v:textbox>
              </v:shape>
            </w:pict>
          </mc:Fallback>
        </mc:AlternateContent>
      </w:r>
    </w:p>
    <w:p w:rsidR="00E4442C" w:rsidRPr="00BF73E1" w:rsidRDefault="00E4442C" w:rsidP="00E4442C">
      <w:pPr>
        <w:pStyle w:val="DefaultText"/>
        <w:outlineLvl w:val="0"/>
        <w:rPr>
          <w:rFonts w:ascii="Calibri" w:hAnsi="Calibri"/>
          <w:b/>
          <w:sz w:val="32"/>
          <w:szCs w:val="32"/>
        </w:rPr>
      </w:pPr>
      <w:bookmarkStart w:id="91" w:name="_Toc405287496"/>
      <w:bookmarkStart w:id="92" w:name="_Toc405471436"/>
      <w:bookmarkStart w:id="93" w:name="_Toc405473681"/>
      <w:r w:rsidRPr="00BF73E1">
        <w:rPr>
          <w:rFonts w:ascii="Calibri" w:hAnsi="Calibri"/>
          <w:b/>
          <w:sz w:val="32"/>
          <w:szCs w:val="32"/>
        </w:rPr>
        <w:t>OPERATING INSTRUCTIONS</w:t>
      </w:r>
      <w:bookmarkEnd w:id="91"/>
      <w:bookmarkEnd w:id="92"/>
      <w:bookmarkEnd w:id="93"/>
    </w:p>
    <w:p w:rsidR="00E4442C" w:rsidRPr="00E15FE9" w:rsidRDefault="00E4442C" w:rsidP="00E4442C">
      <w:pPr>
        <w:rPr>
          <w:b/>
          <w:sz w:val="18"/>
          <w:szCs w:val="18"/>
        </w:rPr>
      </w:pPr>
    </w:p>
    <w:p w:rsidR="00E4442C" w:rsidRPr="00E15FE9" w:rsidRDefault="00E4442C" w:rsidP="00E4442C">
      <w:pPr>
        <w:rPr>
          <w:b/>
          <w:sz w:val="18"/>
          <w:szCs w:val="18"/>
        </w:rPr>
      </w:pPr>
      <w:r w:rsidRPr="00E15FE9">
        <w:rPr>
          <w:b/>
          <w:sz w:val="18"/>
          <w:szCs w:val="18"/>
        </w:rPr>
        <w:t>READ BEFORE USING THE MACHINE</w:t>
      </w:r>
    </w:p>
    <w:p w:rsidR="00E4442C" w:rsidRDefault="00E4442C" w:rsidP="00554430">
      <w:pPr>
        <w:tabs>
          <w:tab w:val="num" w:pos="360"/>
        </w:tabs>
        <w:spacing w:after="40"/>
        <w:ind w:left="383" w:hangingChars="213" w:hanging="383"/>
        <w:rPr>
          <w:rFonts w:cs="Calibri"/>
          <w:sz w:val="18"/>
          <w:szCs w:val="18"/>
        </w:rPr>
      </w:pPr>
    </w:p>
    <w:p w:rsidR="00AF26EE" w:rsidRPr="00073381" w:rsidRDefault="00AF26EE" w:rsidP="003D72BB">
      <w:pPr>
        <w:numPr>
          <w:ilvl w:val="0"/>
          <w:numId w:val="6"/>
        </w:numPr>
        <w:spacing w:after="120"/>
        <w:ind w:hanging="357"/>
        <w:jc w:val="both"/>
        <w:rPr>
          <w:rFonts w:cs="Calibri"/>
          <w:sz w:val="20"/>
          <w:lang w:eastAsia="zh-CN"/>
        </w:rPr>
      </w:pPr>
      <w:r w:rsidRPr="00073381">
        <w:rPr>
          <w:sz w:val="20"/>
        </w:rPr>
        <w:t>BEFORE operating, the machine MUST be securely restrained to a fixed independent feature (by using safety strap RD4329, or other means), to reduce the potential free movement should the magnet become detached from the work piece. Failure to do so may result in personal injury.</w:t>
      </w:r>
    </w:p>
    <w:p w:rsidR="00AF26EE" w:rsidRPr="00073381" w:rsidRDefault="00975CCE" w:rsidP="003D72BB">
      <w:pPr>
        <w:numPr>
          <w:ilvl w:val="0"/>
          <w:numId w:val="6"/>
        </w:numPr>
        <w:spacing w:after="120"/>
        <w:ind w:hanging="357"/>
        <w:jc w:val="both"/>
        <w:rPr>
          <w:sz w:val="20"/>
        </w:rPr>
      </w:pPr>
      <w:r>
        <w:rPr>
          <w:rFonts w:cs="Calibri"/>
          <w:sz w:val="20"/>
          <w:lang w:eastAsia="zh-CN"/>
        </w:rPr>
        <w:t>Keep other persons away.</w:t>
      </w:r>
      <w:r w:rsidR="00AF26EE" w:rsidRPr="00073381">
        <w:rPr>
          <w:rFonts w:cs="Calibri"/>
          <w:sz w:val="20"/>
          <w:lang w:eastAsia="zh-CN"/>
        </w:rPr>
        <w:t xml:space="preserve"> DO NOT let untrained persons, especially children, touch the tool or the extension cord and keep them away from the work area.</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 xml:space="preserve">Avoid unintentional starting. Ensure the magnet is OFF before plugging the machine in.  </w:t>
      </w:r>
    </w:p>
    <w:p w:rsidR="00AF26EE" w:rsidRPr="00073381" w:rsidRDefault="00AF26EE" w:rsidP="003D72BB">
      <w:pPr>
        <w:numPr>
          <w:ilvl w:val="0"/>
          <w:numId w:val="6"/>
        </w:numPr>
        <w:spacing w:after="120"/>
        <w:ind w:hanging="357"/>
        <w:jc w:val="both"/>
        <w:rPr>
          <w:sz w:val="20"/>
        </w:rPr>
      </w:pPr>
      <w:r w:rsidRPr="00073381">
        <w:rPr>
          <w:rFonts w:cs="Calibri"/>
          <w:sz w:val="20"/>
          <w:lang w:eastAsia="zh-CN"/>
        </w:rPr>
        <w:t>Consider the toxicity of dust produced from the cutter and material being cut. Use approved extraction and or</w:t>
      </w:r>
      <w:r w:rsidRPr="00073381">
        <w:rPr>
          <w:sz w:val="20"/>
        </w:rPr>
        <w:t xml:space="preserve"> </w:t>
      </w:r>
      <w:r w:rsidRPr="00073381">
        <w:rPr>
          <w:rFonts w:cs="Calibri"/>
          <w:sz w:val="20"/>
          <w:lang w:eastAsia="zh-CN"/>
        </w:rPr>
        <w:t>Personal Protective Equipment (PPE).</w:t>
      </w:r>
    </w:p>
    <w:p w:rsidR="00AF26EE" w:rsidRPr="00073381" w:rsidRDefault="00AF26EE" w:rsidP="003D72BB">
      <w:pPr>
        <w:numPr>
          <w:ilvl w:val="0"/>
          <w:numId w:val="6"/>
        </w:numPr>
        <w:spacing w:after="120"/>
        <w:ind w:hanging="357"/>
        <w:jc w:val="both"/>
        <w:rPr>
          <w:sz w:val="20"/>
        </w:rPr>
      </w:pPr>
      <w:r w:rsidRPr="00073381">
        <w:rPr>
          <w:rFonts w:cs="Calibri"/>
          <w:sz w:val="20"/>
          <w:lang w:eastAsia="zh-CN"/>
        </w:rPr>
        <w:t>Secure</w:t>
      </w:r>
      <w:r w:rsidRPr="00073381">
        <w:rPr>
          <w:rFonts w:cs="Calibri"/>
          <w:sz w:val="20"/>
        </w:rPr>
        <w:t xml:space="preserve"> work where possible, use clamps or a vice to hold the work. It is safer than using your hand.</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Form the habit of checking to see that keys and adjusting wrenches are removed from the tool before turning it on.</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Never operate the machine if parts are missing or damaged.</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Never direct jets of water or flammable liquids over the drill.</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Operator must be physically able to handle the weight of the machine.</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Operator should be trained in the use of the machine.</w:t>
      </w:r>
    </w:p>
    <w:p w:rsidR="00AF26EE" w:rsidRPr="00073381" w:rsidRDefault="00AF26EE" w:rsidP="003D72BB">
      <w:pPr>
        <w:numPr>
          <w:ilvl w:val="0"/>
          <w:numId w:val="6"/>
        </w:numPr>
        <w:spacing w:after="120"/>
        <w:ind w:hanging="357"/>
        <w:jc w:val="both"/>
        <w:rPr>
          <w:sz w:val="20"/>
        </w:rPr>
      </w:pPr>
      <w:r w:rsidRPr="00073381">
        <w:rPr>
          <w:sz w:val="20"/>
        </w:rPr>
        <w:t xml:space="preserve">If the machine is accidentally dropped, ALWAYS thoroughly examine the machine for signs of damage and check that it functions correctly BEFORE resuming drilling. </w:t>
      </w:r>
    </w:p>
    <w:p w:rsidR="00AF26EE" w:rsidRPr="00073381" w:rsidRDefault="00AF26EE" w:rsidP="003D72BB">
      <w:pPr>
        <w:numPr>
          <w:ilvl w:val="0"/>
          <w:numId w:val="6"/>
        </w:numPr>
        <w:spacing w:after="120"/>
        <w:ind w:hanging="357"/>
        <w:jc w:val="both"/>
        <w:rPr>
          <w:sz w:val="20"/>
        </w:rPr>
      </w:pPr>
      <w:r w:rsidRPr="00073381">
        <w:rPr>
          <w:sz w:val="20"/>
        </w:rPr>
        <w:t xml:space="preserve">ALWAYS ensure when using the machine in an inverted position that only the minimum amount of coolant is used and that care is taken to ensure that coolant does not enter the motor unit. </w:t>
      </w:r>
    </w:p>
    <w:p w:rsidR="00AF26EE" w:rsidRPr="00073381" w:rsidRDefault="00AF26EE" w:rsidP="003D72BB">
      <w:pPr>
        <w:numPr>
          <w:ilvl w:val="0"/>
          <w:numId w:val="6"/>
        </w:numPr>
        <w:spacing w:after="120"/>
        <w:ind w:hanging="357"/>
        <w:jc w:val="both"/>
        <w:rPr>
          <w:rFonts w:cs="Calibri"/>
          <w:sz w:val="20"/>
          <w:lang w:eastAsia="zh-CN"/>
        </w:rPr>
      </w:pPr>
      <w:bookmarkStart w:id="94" w:name="_Toc405282851"/>
      <w:bookmarkStart w:id="95" w:name="_Toc405287461"/>
      <w:r w:rsidRPr="00073381">
        <w:rPr>
          <w:rFonts w:cs="Calibri"/>
          <w:sz w:val="20"/>
          <w:lang w:eastAsia="zh-CN"/>
        </w:rPr>
        <w:t>Keep work area clear - cluttered areas and benches invite injuries.</w:t>
      </w:r>
      <w:bookmarkEnd w:id="94"/>
      <w:bookmarkEnd w:id="95"/>
    </w:p>
    <w:p w:rsidR="00AF26EE" w:rsidRPr="00073381" w:rsidRDefault="00AF26EE" w:rsidP="003D72BB">
      <w:pPr>
        <w:numPr>
          <w:ilvl w:val="0"/>
          <w:numId w:val="6"/>
        </w:numPr>
        <w:spacing w:after="120"/>
        <w:ind w:hanging="357"/>
        <w:jc w:val="both"/>
        <w:rPr>
          <w:rFonts w:cs="Calibri"/>
          <w:sz w:val="20"/>
          <w:lang w:eastAsia="zh-CN"/>
        </w:rPr>
      </w:pPr>
      <w:bookmarkStart w:id="96" w:name="_Toc405282852"/>
      <w:bookmarkStart w:id="97" w:name="_Toc405287462"/>
      <w:r w:rsidRPr="00073381">
        <w:rPr>
          <w:rFonts w:cs="Calibri"/>
          <w:sz w:val="20"/>
          <w:lang w:eastAsia="zh-CN"/>
        </w:rPr>
        <w:t>Consider work area environment;</w:t>
      </w:r>
      <w:bookmarkEnd w:id="96"/>
      <w:bookmarkEnd w:id="97"/>
    </w:p>
    <w:p w:rsidR="00AF26EE" w:rsidRPr="00073381" w:rsidRDefault="00AF26EE" w:rsidP="003D72BB">
      <w:pPr>
        <w:numPr>
          <w:ilvl w:val="0"/>
          <w:numId w:val="7"/>
        </w:numPr>
        <w:spacing w:after="120"/>
        <w:ind w:hanging="357"/>
        <w:jc w:val="both"/>
        <w:rPr>
          <w:rFonts w:cs="Calibri"/>
          <w:sz w:val="20"/>
          <w:lang w:eastAsia="zh-CN"/>
        </w:rPr>
      </w:pPr>
      <w:bookmarkStart w:id="98" w:name="_Toc405282853"/>
      <w:bookmarkStart w:id="99" w:name="_Toc405287463"/>
      <w:r w:rsidRPr="00073381">
        <w:rPr>
          <w:rFonts w:cs="Calibri"/>
          <w:sz w:val="20"/>
          <w:lang w:eastAsia="zh-CN"/>
        </w:rPr>
        <w:t>Do not expose tools to rain.</w:t>
      </w:r>
      <w:bookmarkEnd w:id="98"/>
      <w:bookmarkEnd w:id="99"/>
    </w:p>
    <w:p w:rsidR="00AF26EE" w:rsidRPr="00073381" w:rsidRDefault="00AF26EE" w:rsidP="003D72BB">
      <w:pPr>
        <w:numPr>
          <w:ilvl w:val="0"/>
          <w:numId w:val="7"/>
        </w:numPr>
        <w:spacing w:after="120"/>
        <w:ind w:hanging="357"/>
        <w:jc w:val="both"/>
        <w:rPr>
          <w:rFonts w:cs="Calibri"/>
          <w:sz w:val="20"/>
          <w:lang w:eastAsia="zh-CN"/>
        </w:rPr>
      </w:pPr>
      <w:bookmarkStart w:id="100" w:name="_Toc405282854"/>
      <w:bookmarkStart w:id="101" w:name="_Toc405287464"/>
      <w:r w:rsidRPr="00073381">
        <w:rPr>
          <w:rFonts w:cs="Calibri"/>
          <w:sz w:val="20"/>
          <w:lang w:eastAsia="zh-CN"/>
        </w:rPr>
        <w:lastRenderedPageBreak/>
        <w:t>Do not use tools in damp or wet locations.</w:t>
      </w:r>
      <w:bookmarkEnd w:id="100"/>
      <w:bookmarkEnd w:id="101"/>
    </w:p>
    <w:p w:rsidR="00AF26EE" w:rsidRPr="00073381" w:rsidRDefault="00AF26EE" w:rsidP="003D72BB">
      <w:pPr>
        <w:numPr>
          <w:ilvl w:val="0"/>
          <w:numId w:val="7"/>
        </w:numPr>
        <w:spacing w:after="120"/>
        <w:ind w:hanging="357"/>
        <w:jc w:val="both"/>
        <w:rPr>
          <w:rFonts w:cs="Calibri"/>
          <w:sz w:val="20"/>
          <w:lang w:eastAsia="zh-CN"/>
        </w:rPr>
      </w:pPr>
      <w:bookmarkStart w:id="102" w:name="_Toc405282855"/>
      <w:bookmarkStart w:id="103" w:name="_Toc405287465"/>
      <w:r w:rsidRPr="00073381">
        <w:rPr>
          <w:rFonts w:cs="Calibri"/>
          <w:sz w:val="20"/>
          <w:lang w:eastAsia="zh-CN"/>
        </w:rPr>
        <w:t>Keep work area well lit (500 Lux recommended).</w:t>
      </w:r>
      <w:bookmarkEnd w:id="102"/>
      <w:bookmarkEnd w:id="103"/>
    </w:p>
    <w:p w:rsidR="00AF26EE" w:rsidRPr="00073381" w:rsidRDefault="00AF26EE" w:rsidP="003D72BB">
      <w:pPr>
        <w:numPr>
          <w:ilvl w:val="0"/>
          <w:numId w:val="7"/>
        </w:numPr>
        <w:spacing w:after="120"/>
        <w:ind w:hanging="357"/>
        <w:jc w:val="both"/>
        <w:rPr>
          <w:rFonts w:cs="Calibri"/>
          <w:sz w:val="20"/>
          <w:lang w:eastAsia="zh-CN"/>
        </w:rPr>
      </w:pPr>
      <w:r w:rsidRPr="00073381">
        <w:rPr>
          <w:rFonts w:cs="Calibri"/>
          <w:sz w:val="20"/>
          <w:lang w:eastAsia="zh-CN"/>
        </w:rPr>
        <w:t>Do not use tools in the presence of flammable liquid or gases</w:t>
      </w:r>
    </w:p>
    <w:p w:rsidR="00AF26EE" w:rsidRPr="00073381" w:rsidRDefault="00AF26EE" w:rsidP="003D72BB">
      <w:pPr>
        <w:numPr>
          <w:ilvl w:val="0"/>
          <w:numId w:val="7"/>
        </w:numPr>
        <w:spacing w:after="120"/>
        <w:ind w:hanging="357"/>
        <w:jc w:val="both"/>
        <w:rPr>
          <w:rFonts w:cs="Calibri"/>
          <w:sz w:val="20"/>
          <w:lang w:eastAsia="zh-CN"/>
        </w:rPr>
      </w:pPr>
      <w:bookmarkStart w:id="104" w:name="_Toc405282857"/>
      <w:bookmarkStart w:id="105" w:name="_Toc405287467"/>
      <w:r w:rsidRPr="00073381">
        <w:rPr>
          <w:rFonts w:cs="Calibri"/>
          <w:sz w:val="20"/>
          <w:lang w:eastAsia="zh-CN"/>
        </w:rPr>
        <w:t>Ensure there is adequate space to gain access to the plug, mains and motor on/off switches.</w:t>
      </w:r>
      <w:bookmarkEnd w:id="104"/>
      <w:bookmarkEnd w:id="105"/>
      <w:r w:rsidRPr="00073381">
        <w:rPr>
          <w:rFonts w:cs="Calibri"/>
          <w:sz w:val="20"/>
          <w:lang w:eastAsia="zh-CN"/>
        </w:rPr>
        <w:t xml:space="preserve"> </w:t>
      </w:r>
    </w:p>
    <w:p w:rsidR="00AF26EE" w:rsidRPr="00073381" w:rsidRDefault="00AF26EE" w:rsidP="003D72BB">
      <w:pPr>
        <w:numPr>
          <w:ilvl w:val="0"/>
          <w:numId w:val="7"/>
        </w:numPr>
        <w:spacing w:after="120"/>
        <w:ind w:hanging="357"/>
        <w:jc w:val="both"/>
        <w:rPr>
          <w:sz w:val="20"/>
        </w:rPr>
      </w:pPr>
      <w:r w:rsidRPr="00073381">
        <w:rPr>
          <w:sz w:val="20"/>
        </w:rPr>
        <w:t xml:space="preserve">Regularly clear the work area and machine of swarf and dirt, paying particular attention to the underside of the magnet base. </w:t>
      </w:r>
    </w:p>
    <w:p w:rsidR="00AF26EE" w:rsidRPr="00073381" w:rsidRDefault="00AF26EE" w:rsidP="003D72BB">
      <w:pPr>
        <w:numPr>
          <w:ilvl w:val="0"/>
          <w:numId w:val="6"/>
        </w:numPr>
        <w:spacing w:after="120"/>
        <w:ind w:hanging="357"/>
        <w:jc w:val="both"/>
        <w:rPr>
          <w:rFonts w:cs="Calibri"/>
          <w:sz w:val="20"/>
          <w:lang w:eastAsia="zh-CN"/>
        </w:rPr>
      </w:pPr>
      <w:bookmarkStart w:id="106" w:name="_Toc405282862"/>
      <w:bookmarkStart w:id="107" w:name="_Toc405287472"/>
      <w:r w:rsidRPr="00073381">
        <w:rPr>
          <w:rFonts w:cs="Calibri"/>
          <w:sz w:val="20"/>
          <w:lang w:eastAsia="zh-CN"/>
        </w:rPr>
        <w:t>Do not force the machine. It will do the job better and safer at the rate for which it was intended.</w:t>
      </w:r>
      <w:bookmarkEnd w:id="106"/>
      <w:bookmarkEnd w:id="107"/>
    </w:p>
    <w:p w:rsidR="00AF26EE" w:rsidRPr="00073381" w:rsidRDefault="00AF26EE" w:rsidP="003D72BB">
      <w:pPr>
        <w:numPr>
          <w:ilvl w:val="0"/>
          <w:numId w:val="6"/>
        </w:numPr>
        <w:spacing w:after="120"/>
        <w:ind w:hanging="357"/>
        <w:jc w:val="both"/>
        <w:rPr>
          <w:rFonts w:cs="Calibri"/>
          <w:sz w:val="20"/>
          <w:lang w:eastAsia="zh-CN"/>
        </w:rPr>
      </w:pPr>
      <w:bookmarkStart w:id="108" w:name="_Toc405282863"/>
      <w:bookmarkStart w:id="109" w:name="_Toc405287473"/>
      <w:r w:rsidRPr="00073381">
        <w:rPr>
          <w:rFonts w:cs="Calibri"/>
          <w:sz w:val="20"/>
          <w:lang w:eastAsia="zh-CN"/>
        </w:rPr>
        <w:t>Use the right tool;</w:t>
      </w:r>
      <w:bookmarkEnd w:id="108"/>
      <w:bookmarkEnd w:id="109"/>
    </w:p>
    <w:p w:rsidR="00AF26EE" w:rsidRPr="00073381" w:rsidRDefault="00AF26EE" w:rsidP="003D72BB">
      <w:pPr>
        <w:numPr>
          <w:ilvl w:val="0"/>
          <w:numId w:val="8"/>
        </w:numPr>
        <w:spacing w:after="120"/>
        <w:ind w:hanging="357"/>
        <w:jc w:val="both"/>
        <w:rPr>
          <w:rFonts w:cs="Calibri"/>
          <w:sz w:val="20"/>
          <w:lang w:eastAsia="zh-CN"/>
        </w:rPr>
      </w:pPr>
      <w:bookmarkStart w:id="110" w:name="_Toc405282864"/>
      <w:bookmarkStart w:id="111" w:name="_Toc405287474"/>
      <w:r w:rsidRPr="00073381">
        <w:rPr>
          <w:rFonts w:cs="Calibri"/>
          <w:sz w:val="20"/>
          <w:lang w:eastAsia="zh-CN"/>
        </w:rPr>
        <w:t>Do not force small tools to do the job of a heavy duty tool.</w:t>
      </w:r>
      <w:bookmarkEnd w:id="110"/>
      <w:bookmarkEnd w:id="111"/>
    </w:p>
    <w:p w:rsidR="00AF26EE" w:rsidRPr="00073381" w:rsidRDefault="00AF26EE" w:rsidP="003D72BB">
      <w:pPr>
        <w:numPr>
          <w:ilvl w:val="0"/>
          <w:numId w:val="6"/>
        </w:numPr>
        <w:spacing w:after="120"/>
        <w:ind w:hanging="357"/>
        <w:jc w:val="both"/>
        <w:rPr>
          <w:rFonts w:cs="Calibri"/>
          <w:sz w:val="20"/>
          <w:lang w:eastAsia="zh-CN"/>
        </w:rPr>
      </w:pPr>
      <w:r w:rsidRPr="00073381">
        <w:rPr>
          <w:rFonts w:cs="Calibri"/>
          <w:sz w:val="20"/>
          <w:lang w:eastAsia="zh-CN"/>
        </w:rPr>
        <w:t xml:space="preserve">When using the drill, always ensure a safe operating distance from any swarf and do not reach into the cutting area, or near the cutter, when the machine is running. </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Do not overreach! Keep proper footing and balance at all times.</w:t>
      </w:r>
    </w:p>
    <w:p w:rsidR="00AF26EE" w:rsidRPr="00073381" w:rsidRDefault="00AF26EE" w:rsidP="003D72BB">
      <w:pPr>
        <w:numPr>
          <w:ilvl w:val="0"/>
          <w:numId w:val="6"/>
        </w:numPr>
        <w:spacing w:after="120"/>
        <w:ind w:hanging="357"/>
        <w:jc w:val="both"/>
        <w:rPr>
          <w:sz w:val="20"/>
        </w:rPr>
      </w:pPr>
      <w:r w:rsidRPr="00073381">
        <w:rPr>
          <w:sz w:val="20"/>
        </w:rPr>
        <w:t>Cutting tools may shatter, ALWAYS position the guard over the cutter before activating the machine. Failure to do so may result in personal injury.</w:t>
      </w:r>
    </w:p>
    <w:p w:rsidR="00AF26EE" w:rsidRPr="00073381" w:rsidRDefault="00AF26EE" w:rsidP="003D72BB">
      <w:pPr>
        <w:numPr>
          <w:ilvl w:val="0"/>
          <w:numId w:val="6"/>
        </w:numPr>
        <w:spacing w:after="120"/>
        <w:ind w:hanging="357"/>
        <w:jc w:val="both"/>
        <w:rPr>
          <w:sz w:val="20"/>
        </w:rPr>
      </w:pPr>
      <w:r w:rsidRPr="00073381">
        <w:rPr>
          <w:sz w:val="20"/>
        </w:rPr>
        <w:t xml:space="preserve">Apply light pressure when commencing to cut a hole until the cutter is introduced into the work surface.  Pressure can then be increased sufficiently to load the motor. </w:t>
      </w:r>
      <w:r w:rsidRPr="00073381">
        <w:rPr>
          <w:sz w:val="20"/>
          <w:u w:val="single"/>
        </w:rPr>
        <w:t>Excessive pressure</w:t>
      </w:r>
      <w:r w:rsidRPr="00073381">
        <w:rPr>
          <w:sz w:val="20"/>
        </w:rPr>
        <w:t xml:space="preserve"> is undesirable, it does not increase the speed.</w:t>
      </w:r>
    </w:p>
    <w:p w:rsidR="00C02AF7" w:rsidRPr="00073381" w:rsidRDefault="00C02AF7" w:rsidP="003D72BB">
      <w:pPr>
        <w:numPr>
          <w:ilvl w:val="0"/>
          <w:numId w:val="6"/>
        </w:numPr>
        <w:spacing w:after="120"/>
        <w:ind w:hanging="357"/>
        <w:jc w:val="both"/>
        <w:rPr>
          <w:rFonts w:cs="Calibri"/>
          <w:sz w:val="20"/>
          <w:lang w:eastAsia="zh-CN"/>
        </w:rPr>
      </w:pPr>
      <w:r w:rsidRPr="00073381">
        <w:rPr>
          <w:rFonts w:cs="Calibri"/>
          <w:sz w:val="20"/>
          <w:lang w:eastAsia="zh-CN"/>
        </w:rPr>
        <w:t>Use Personal Protective Equipment (PPE) when using this machine;</w:t>
      </w:r>
    </w:p>
    <w:p w:rsidR="00C02AF7" w:rsidRPr="00073381" w:rsidRDefault="00C02AF7" w:rsidP="003D72BB">
      <w:pPr>
        <w:numPr>
          <w:ilvl w:val="0"/>
          <w:numId w:val="8"/>
        </w:numPr>
        <w:spacing w:after="120"/>
        <w:ind w:hanging="357"/>
        <w:jc w:val="both"/>
        <w:rPr>
          <w:rFonts w:cs="Calibri"/>
          <w:sz w:val="20"/>
          <w:lang w:eastAsia="zh-CN"/>
        </w:rPr>
      </w:pPr>
      <w:r w:rsidRPr="00073381">
        <w:rPr>
          <w:rFonts w:cs="Calibri"/>
          <w:sz w:val="20"/>
          <w:lang w:eastAsia="zh-CN"/>
        </w:rPr>
        <w:t>Use safety glasses to prevent debris from damaging eyes.</w:t>
      </w:r>
    </w:p>
    <w:p w:rsidR="00C02AF7" w:rsidRPr="00073381" w:rsidRDefault="00C02AF7" w:rsidP="003D72BB">
      <w:pPr>
        <w:numPr>
          <w:ilvl w:val="0"/>
          <w:numId w:val="8"/>
        </w:numPr>
        <w:spacing w:after="120"/>
        <w:ind w:hanging="357"/>
        <w:jc w:val="both"/>
        <w:rPr>
          <w:rFonts w:cs="Calibri"/>
          <w:sz w:val="20"/>
          <w:lang w:eastAsia="zh-CN"/>
        </w:rPr>
      </w:pPr>
      <w:r w:rsidRPr="00073381">
        <w:rPr>
          <w:rFonts w:cs="Calibri"/>
          <w:sz w:val="20"/>
          <w:lang w:eastAsia="zh-CN"/>
        </w:rPr>
        <w:t>Use ear defenders or ear plugs for hearing protection.</w:t>
      </w:r>
    </w:p>
    <w:p w:rsidR="00C02AF7" w:rsidRPr="00073381" w:rsidRDefault="00C02AF7" w:rsidP="003D72BB">
      <w:pPr>
        <w:numPr>
          <w:ilvl w:val="0"/>
          <w:numId w:val="8"/>
        </w:numPr>
        <w:spacing w:after="120"/>
        <w:ind w:hanging="357"/>
        <w:jc w:val="both"/>
        <w:rPr>
          <w:rFonts w:cs="Calibri"/>
          <w:sz w:val="20"/>
          <w:lang w:eastAsia="zh-CN"/>
        </w:rPr>
      </w:pPr>
      <w:r w:rsidRPr="00073381">
        <w:rPr>
          <w:rFonts w:cs="Calibri"/>
          <w:sz w:val="20"/>
          <w:lang w:eastAsia="zh-CN"/>
        </w:rPr>
        <w:t>Use face or dust masks if cutting operations create dust.</w:t>
      </w:r>
    </w:p>
    <w:p w:rsidR="00C02AF7" w:rsidRPr="00073381" w:rsidRDefault="00C02AF7" w:rsidP="003D72BB">
      <w:pPr>
        <w:numPr>
          <w:ilvl w:val="0"/>
          <w:numId w:val="8"/>
        </w:numPr>
        <w:spacing w:after="120"/>
        <w:ind w:hanging="357"/>
        <w:jc w:val="both"/>
        <w:rPr>
          <w:rFonts w:cs="Calibri"/>
          <w:sz w:val="20"/>
          <w:lang w:eastAsia="zh-CN"/>
        </w:rPr>
      </w:pPr>
      <w:r w:rsidRPr="00073381">
        <w:rPr>
          <w:rFonts w:cs="Calibri"/>
          <w:sz w:val="20"/>
          <w:lang w:eastAsia="zh-CN"/>
        </w:rPr>
        <w:t xml:space="preserve">Use protective gloves to prevent swarf or debris cutting the skin. </w:t>
      </w:r>
    </w:p>
    <w:p w:rsidR="00C02AF7" w:rsidRPr="00073381" w:rsidRDefault="00C02AF7" w:rsidP="003D72BB">
      <w:pPr>
        <w:numPr>
          <w:ilvl w:val="0"/>
          <w:numId w:val="6"/>
        </w:numPr>
        <w:spacing w:after="120"/>
        <w:ind w:hanging="357"/>
        <w:jc w:val="both"/>
        <w:rPr>
          <w:rFonts w:cs="Calibri"/>
          <w:sz w:val="20"/>
          <w:lang w:eastAsia="zh-CN"/>
        </w:rPr>
      </w:pPr>
      <w:r w:rsidRPr="00073381">
        <w:rPr>
          <w:rFonts w:cs="Calibri"/>
          <w:sz w:val="20"/>
          <w:lang w:eastAsia="zh-CN"/>
        </w:rPr>
        <w:t>Dress properly;</w:t>
      </w:r>
    </w:p>
    <w:p w:rsidR="00C02AF7" w:rsidRPr="00073381" w:rsidRDefault="00C02AF7" w:rsidP="003D72BB">
      <w:pPr>
        <w:numPr>
          <w:ilvl w:val="0"/>
          <w:numId w:val="9"/>
        </w:numPr>
        <w:spacing w:after="120"/>
        <w:ind w:hanging="357"/>
        <w:jc w:val="both"/>
        <w:rPr>
          <w:rFonts w:cs="Calibri"/>
          <w:sz w:val="20"/>
          <w:lang w:eastAsia="zh-CN"/>
        </w:rPr>
      </w:pPr>
      <w:r w:rsidRPr="00073381">
        <w:rPr>
          <w:rFonts w:cs="Calibri"/>
          <w:sz w:val="20"/>
          <w:lang w:eastAsia="zh-CN"/>
        </w:rPr>
        <w:t>Do not wear loose clothing or jewellery; they can be caught in moving parts.</w:t>
      </w:r>
    </w:p>
    <w:p w:rsidR="00C02AF7" w:rsidRPr="00073381" w:rsidRDefault="00C02AF7" w:rsidP="003D72BB">
      <w:pPr>
        <w:numPr>
          <w:ilvl w:val="0"/>
          <w:numId w:val="9"/>
        </w:numPr>
        <w:spacing w:after="120"/>
        <w:ind w:hanging="357"/>
        <w:jc w:val="both"/>
        <w:rPr>
          <w:rFonts w:cs="Calibri"/>
          <w:sz w:val="20"/>
          <w:lang w:eastAsia="zh-CN"/>
        </w:rPr>
      </w:pPr>
      <w:r w:rsidRPr="00073381">
        <w:rPr>
          <w:rFonts w:cs="Calibri"/>
          <w:sz w:val="20"/>
          <w:lang w:eastAsia="zh-CN"/>
        </w:rPr>
        <w:t>Non-skid footwear is recommended when working outdoors.</w:t>
      </w:r>
    </w:p>
    <w:p w:rsidR="00C02AF7" w:rsidRPr="00073381" w:rsidRDefault="00C02AF7" w:rsidP="003D72BB">
      <w:pPr>
        <w:numPr>
          <w:ilvl w:val="0"/>
          <w:numId w:val="9"/>
        </w:numPr>
        <w:spacing w:after="120"/>
        <w:ind w:hanging="357"/>
        <w:jc w:val="both"/>
        <w:rPr>
          <w:rFonts w:cs="Calibri"/>
          <w:sz w:val="20"/>
          <w:lang w:eastAsia="zh-CN"/>
        </w:rPr>
      </w:pPr>
      <w:r w:rsidRPr="00073381">
        <w:rPr>
          <w:rFonts w:cs="Calibri"/>
          <w:sz w:val="20"/>
          <w:lang w:eastAsia="zh-CN"/>
        </w:rPr>
        <w:t>Wear a protective hair covering to contain long hair. This will reduce the risk of entanglement.</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Maintain tools with care;</w:t>
      </w:r>
    </w:p>
    <w:p w:rsidR="00AF26EE" w:rsidRPr="00073381" w:rsidRDefault="00AF26EE" w:rsidP="003D72BB">
      <w:pPr>
        <w:numPr>
          <w:ilvl w:val="0"/>
          <w:numId w:val="10"/>
        </w:numPr>
        <w:spacing w:after="120"/>
        <w:ind w:hanging="357"/>
        <w:jc w:val="both"/>
        <w:rPr>
          <w:rFonts w:cs="Calibri"/>
          <w:sz w:val="20"/>
        </w:rPr>
      </w:pPr>
      <w:r w:rsidRPr="00073381">
        <w:rPr>
          <w:rFonts w:cs="Calibri"/>
          <w:sz w:val="20"/>
        </w:rPr>
        <w:t>Keep cutting tools sharp and clean for better and safer performance.</w:t>
      </w:r>
    </w:p>
    <w:p w:rsidR="00AF26EE" w:rsidRPr="00073381" w:rsidRDefault="00AF26EE" w:rsidP="003D72BB">
      <w:pPr>
        <w:numPr>
          <w:ilvl w:val="0"/>
          <w:numId w:val="10"/>
        </w:numPr>
        <w:spacing w:after="120"/>
        <w:ind w:hanging="357"/>
        <w:jc w:val="both"/>
        <w:rPr>
          <w:rFonts w:cs="Calibri"/>
          <w:sz w:val="20"/>
        </w:rPr>
      </w:pPr>
      <w:r w:rsidRPr="00073381">
        <w:rPr>
          <w:rFonts w:cs="Calibri"/>
          <w:sz w:val="20"/>
        </w:rPr>
        <w:t>Regularly check the machine for any wear or damage.</w:t>
      </w:r>
    </w:p>
    <w:p w:rsidR="00AF26EE" w:rsidRPr="00073381" w:rsidRDefault="00AF26EE" w:rsidP="003D72BB">
      <w:pPr>
        <w:numPr>
          <w:ilvl w:val="0"/>
          <w:numId w:val="10"/>
        </w:numPr>
        <w:spacing w:after="120"/>
        <w:ind w:hanging="357"/>
        <w:jc w:val="both"/>
        <w:rPr>
          <w:rFonts w:cs="Calibri"/>
          <w:sz w:val="20"/>
        </w:rPr>
      </w:pPr>
      <w:r w:rsidRPr="00073381">
        <w:rPr>
          <w:rFonts w:cs="Calibri"/>
          <w:sz w:val="20"/>
        </w:rPr>
        <w:t xml:space="preserve">Ensure the machine is clean and free from debris prior to use. </w:t>
      </w:r>
    </w:p>
    <w:p w:rsidR="00AF26EE" w:rsidRPr="00073381" w:rsidRDefault="00AF26EE" w:rsidP="003D72BB">
      <w:pPr>
        <w:numPr>
          <w:ilvl w:val="0"/>
          <w:numId w:val="10"/>
        </w:numPr>
        <w:spacing w:after="120"/>
        <w:ind w:hanging="357"/>
        <w:jc w:val="both"/>
        <w:rPr>
          <w:rFonts w:cs="Calibri"/>
          <w:sz w:val="20"/>
        </w:rPr>
      </w:pPr>
      <w:r w:rsidRPr="00073381">
        <w:rPr>
          <w:rFonts w:cs="Calibri"/>
          <w:sz w:val="20"/>
        </w:rPr>
        <w:t xml:space="preserve">Remove from the mains prior to any maintenance. </w:t>
      </w:r>
    </w:p>
    <w:p w:rsidR="00C02AF7" w:rsidRPr="00073381" w:rsidRDefault="00C02AF7" w:rsidP="003D72BB">
      <w:pPr>
        <w:numPr>
          <w:ilvl w:val="0"/>
          <w:numId w:val="10"/>
        </w:numPr>
        <w:spacing w:after="120"/>
        <w:ind w:hanging="357"/>
        <w:jc w:val="both"/>
        <w:rPr>
          <w:sz w:val="20"/>
        </w:rPr>
      </w:pPr>
      <w:r w:rsidRPr="00073381">
        <w:rPr>
          <w:sz w:val="20"/>
        </w:rPr>
        <w:t>Follow instructions for lubricating and changing accessories.</w:t>
      </w:r>
    </w:p>
    <w:p w:rsidR="00C02AF7" w:rsidRPr="00073381" w:rsidRDefault="00C02AF7" w:rsidP="003D72BB">
      <w:pPr>
        <w:numPr>
          <w:ilvl w:val="0"/>
          <w:numId w:val="6"/>
        </w:numPr>
        <w:spacing w:after="120"/>
        <w:ind w:hanging="357"/>
        <w:jc w:val="both"/>
        <w:rPr>
          <w:sz w:val="20"/>
        </w:rPr>
      </w:pPr>
      <w:r w:rsidRPr="00073381">
        <w:rPr>
          <w:sz w:val="20"/>
        </w:rPr>
        <w:t>On completion of the cut, a slug will be ejected. DO NOT operate the machine if the slug has not ejected as it may cause injury.</w:t>
      </w:r>
    </w:p>
    <w:p w:rsidR="00C02AF7" w:rsidRPr="00073381" w:rsidRDefault="00C02AF7" w:rsidP="003D72BB">
      <w:pPr>
        <w:numPr>
          <w:ilvl w:val="0"/>
          <w:numId w:val="6"/>
        </w:numPr>
        <w:spacing w:after="120"/>
        <w:ind w:hanging="357"/>
        <w:jc w:val="both"/>
        <w:rPr>
          <w:sz w:val="20"/>
        </w:rPr>
      </w:pPr>
      <w:r w:rsidRPr="00073381">
        <w:rPr>
          <w:sz w:val="20"/>
        </w:rPr>
        <w:t>If the slug sticks in the cutter, move the machine to a flat surface, switch on the magnet and gently bring the cutter down to make contact with the surface.  This will usually straighten a cocked slug and allow it to eject normally.</w:t>
      </w:r>
    </w:p>
    <w:p w:rsidR="00C02AF7" w:rsidRPr="00073381" w:rsidRDefault="00C02AF7" w:rsidP="003D72BB">
      <w:pPr>
        <w:numPr>
          <w:ilvl w:val="0"/>
          <w:numId w:val="6"/>
        </w:numPr>
        <w:spacing w:after="120"/>
        <w:ind w:hanging="357"/>
        <w:jc w:val="both"/>
        <w:rPr>
          <w:sz w:val="20"/>
        </w:rPr>
      </w:pPr>
      <w:r w:rsidRPr="00073381">
        <w:rPr>
          <w:sz w:val="20"/>
        </w:rPr>
        <w:t>Store idle tools when not in use. All tools should be stored in a dry locked-up place, out of reach of children</w:t>
      </w:r>
    </w:p>
    <w:p w:rsidR="00AF26EE" w:rsidRPr="00073381" w:rsidRDefault="00AF26EE" w:rsidP="003D72BB">
      <w:pPr>
        <w:numPr>
          <w:ilvl w:val="0"/>
          <w:numId w:val="6"/>
        </w:numPr>
        <w:spacing w:after="120"/>
        <w:ind w:hanging="357"/>
        <w:jc w:val="both"/>
        <w:rPr>
          <w:sz w:val="20"/>
        </w:rPr>
      </w:pPr>
      <w:r w:rsidRPr="00073381">
        <w:rPr>
          <w:rFonts w:cs="Calibri"/>
          <w:sz w:val="20"/>
        </w:rPr>
        <w:t>WARNING! The vibration emissions during actual use can differ from the declared total value depending on the ways in which the tool is being used.</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lastRenderedPageBreak/>
        <w:t xml:space="preserve">Stay alert! Watch what you are doing, use common sense and do not operate the tool when you are tired. DO NOT operate the machine when under the influence of alcohol or ANY illegal substances. </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Warning! The use of any accessory or attachment, other than ones recommended in this instruction manual, may present a risk of personal injury.</w:t>
      </w:r>
    </w:p>
    <w:p w:rsidR="00AF26EE" w:rsidRPr="00073381" w:rsidRDefault="00AF26EE" w:rsidP="003D72BB">
      <w:pPr>
        <w:numPr>
          <w:ilvl w:val="0"/>
          <w:numId w:val="6"/>
        </w:numPr>
        <w:spacing w:after="120"/>
        <w:ind w:hanging="357"/>
        <w:jc w:val="both"/>
        <w:rPr>
          <w:sz w:val="20"/>
        </w:rPr>
      </w:pPr>
      <w:r w:rsidRPr="00073381">
        <w:rPr>
          <w:sz w:val="20"/>
        </w:rPr>
        <w:t>Insecure anchorage, a loosely fitting slide or a worn bearing in the arbor support usually causes cutter breakage.</w:t>
      </w:r>
    </w:p>
    <w:p w:rsidR="00C02AF7" w:rsidRPr="00073381" w:rsidRDefault="00657498" w:rsidP="003D72BB">
      <w:pPr>
        <w:numPr>
          <w:ilvl w:val="0"/>
          <w:numId w:val="6"/>
        </w:numPr>
        <w:spacing w:after="120"/>
        <w:ind w:hanging="357"/>
        <w:jc w:val="both"/>
        <w:rPr>
          <w:sz w:val="20"/>
        </w:rPr>
      </w:pPr>
      <w:r w:rsidRPr="00073381">
        <w:rPr>
          <w:sz w:val="20"/>
        </w:rPr>
        <w:t>Guard against electric shock: Avoid body contact with earthed or ground surfaces (e.g. pipes, radiators, cookers and refrigerators).</w:t>
      </w:r>
    </w:p>
    <w:p w:rsidR="00C02AF7" w:rsidRPr="00073381" w:rsidRDefault="00C02AF7" w:rsidP="003D72BB">
      <w:pPr>
        <w:numPr>
          <w:ilvl w:val="0"/>
          <w:numId w:val="6"/>
        </w:numPr>
        <w:spacing w:after="120"/>
        <w:ind w:hanging="357"/>
        <w:jc w:val="both"/>
        <w:rPr>
          <w:sz w:val="20"/>
        </w:rPr>
      </w:pPr>
      <w:r w:rsidRPr="00073381">
        <w:rPr>
          <w:sz w:val="20"/>
        </w:rPr>
        <w:t>Electric safety can be further improved by using a high-sensitivity (30 m A/0.1s) residual current device (RCD).</w:t>
      </w:r>
    </w:p>
    <w:p w:rsidR="00AF26EE" w:rsidRPr="00073381" w:rsidRDefault="00AF26EE" w:rsidP="003D72BB">
      <w:pPr>
        <w:numPr>
          <w:ilvl w:val="0"/>
          <w:numId w:val="6"/>
        </w:numPr>
        <w:spacing w:after="120"/>
        <w:ind w:hanging="357"/>
        <w:jc w:val="both"/>
        <w:rPr>
          <w:rFonts w:cs="Calibri"/>
          <w:sz w:val="20"/>
          <w:lang w:eastAsia="zh-CN"/>
        </w:rPr>
      </w:pPr>
      <w:r w:rsidRPr="00073381">
        <w:rPr>
          <w:rFonts w:cs="Calibri"/>
          <w:sz w:val="20"/>
          <w:lang w:eastAsia="zh-CN"/>
        </w:rPr>
        <w:t>Do not abuse the cord; n</w:t>
      </w:r>
      <w:r w:rsidRPr="00073381">
        <w:rPr>
          <w:rFonts w:cs="Calibri"/>
          <w:sz w:val="20"/>
        </w:rPr>
        <w:t>ever pull the cord to disconnect it from the socket. Keep the cord away from heat, oil and sharp edges.</w:t>
      </w:r>
    </w:p>
    <w:p w:rsidR="00AF26EE" w:rsidRPr="00073381" w:rsidRDefault="00AF26EE" w:rsidP="003D72BB">
      <w:pPr>
        <w:numPr>
          <w:ilvl w:val="0"/>
          <w:numId w:val="6"/>
        </w:numPr>
        <w:spacing w:after="120"/>
        <w:ind w:hanging="357"/>
        <w:jc w:val="both"/>
        <w:rPr>
          <w:rFonts w:cs="Calibri"/>
          <w:sz w:val="20"/>
        </w:rPr>
      </w:pPr>
      <w:r w:rsidRPr="00073381">
        <w:rPr>
          <w:rFonts w:cs="Calibri"/>
          <w:sz w:val="20"/>
        </w:rPr>
        <w:t>Inspect tool cords periodically and if damaged have it repaired by an authorized Rotabroach service facility.</w:t>
      </w:r>
    </w:p>
    <w:p w:rsidR="00AF26EE" w:rsidRPr="00073381" w:rsidRDefault="00AF26EE" w:rsidP="003D72BB">
      <w:pPr>
        <w:numPr>
          <w:ilvl w:val="0"/>
          <w:numId w:val="6"/>
        </w:numPr>
        <w:spacing w:after="120"/>
        <w:ind w:hanging="357"/>
        <w:jc w:val="both"/>
        <w:rPr>
          <w:sz w:val="20"/>
        </w:rPr>
      </w:pPr>
      <w:r w:rsidRPr="00073381">
        <w:rPr>
          <w:sz w:val="20"/>
        </w:rPr>
        <w:t>Only use extension cables approved for site conditions.</w:t>
      </w:r>
    </w:p>
    <w:p w:rsidR="00AF26EE" w:rsidRPr="00C02AF7" w:rsidRDefault="00AF26EE" w:rsidP="00C02AF7">
      <w:pPr>
        <w:rPr>
          <w:rFonts w:cs="Calibri"/>
          <w:sz w:val="18"/>
          <w:szCs w:val="18"/>
          <w:lang w:eastAsia="zh-CN"/>
        </w:rPr>
      </w:pPr>
    </w:p>
    <w:p w:rsidR="00554430" w:rsidRPr="00554430" w:rsidRDefault="00554430" w:rsidP="00554430">
      <w:pPr>
        <w:tabs>
          <w:tab w:val="num" w:pos="360"/>
        </w:tabs>
        <w:spacing w:after="40"/>
        <w:ind w:left="383" w:hangingChars="213" w:hanging="383"/>
        <w:rPr>
          <w:rFonts w:cs="Calibri"/>
          <w:sz w:val="18"/>
          <w:szCs w:val="18"/>
        </w:rPr>
      </w:pPr>
    </w:p>
    <w:p w:rsidR="00554430" w:rsidRPr="00554430" w:rsidRDefault="003D72BB" w:rsidP="001724E5">
      <w:pPr>
        <w:pStyle w:val="Heading1"/>
      </w:pPr>
      <w:bookmarkStart w:id="112" w:name="_Toc405473682"/>
      <w:r>
        <w:rPr>
          <w:noProof/>
          <w:lang w:val="en-US"/>
        </w:rPr>
        <mc:AlternateContent>
          <mc:Choice Requires="wps">
            <w:drawing>
              <wp:anchor distT="0" distB="0" distL="114300" distR="114300" simplePos="0" relativeHeight="251648000" behindDoc="1" locked="0" layoutInCell="1" allowOverlap="1">
                <wp:simplePos x="0" y="0"/>
                <wp:positionH relativeFrom="column">
                  <wp:posOffset>-180340</wp:posOffset>
                </wp:positionH>
                <wp:positionV relativeFrom="paragraph">
                  <wp:posOffset>-115570</wp:posOffset>
                </wp:positionV>
                <wp:extent cx="3473450" cy="507365"/>
                <wp:effectExtent l="0" t="0" r="6350" b="635"/>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554430">
                            <w:r>
                              <w:rPr>
                                <w:noProof/>
                                <w:lang w:val="en-US"/>
                              </w:rPr>
                              <w:drawing>
                                <wp:inline distT="0" distB="0" distL="0" distR="0">
                                  <wp:extent cx="3251200" cy="317500"/>
                                  <wp:effectExtent l="0" t="0" r="0" b="127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4.15pt;margin-top:-9.05pt;width:273.5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" stroked="f">
                <v:textbox>
                  <w:txbxContent>
                    <w:p w:rsidR="00990D5C" w:rsidRDefault="003D72BB" w:rsidP="00554430">
                      <w:r>
                        <w:rPr>
                          <w:noProof/>
                          <w:lang w:val="en-US"/>
                        </w:rPr>
                        <w:drawing>
                          <wp:inline distT="0" distB="0" distL="0" distR="0">
                            <wp:extent cx="3251200" cy="317500"/>
                            <wp:effectExtent l="0" t="0" r="0" b="127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r w:rsidR="00875775">
        <w:t>4</w:t>
      </w:r>
      <w:r w:rsidR="00554430" w:rsidRPr="00554430">
        <w:t>) INFORMATION PLATE SYMBOLS</w:t>
      </w:r>
      <w:bookmarkEnd w:id="112"/>
    </w:p>
    <w:p w:rsidR="00554430" w:rsidRPr="00554430" w:rsidRDefault="00554430" w:rsidP="00554430">
      <w:pPr>
        <w:pStyle w:val="DefaultText"/>
        <w:rPr>
          <w:rFonts w:ascii="Calibri" w:hAnsi="Calibri" w:cs="Calibri"/>
          <w:b/>
          <w:color w:val="FFFFFF"/>
          <w:szCs w:val="24"/>
        </w:rPr>
      </w:pPr>
    </w:p>
    <w:p w:rsidR="00554430" w:rsidRPr="00554430" w:rsidRDefault="00554430" w:rsidP="00554430">
      <w:pPr>
        <w:pStyle w:val="DefaultText"/>
        <w:rPr>
          <w:rFonts w:ascii="Calibri" w:hAnsi="Calibri" w:cs="Calibri"/>
          <w:b/>
          <w:szCs w:val="24"/>
        </w:rPr>
      </w:pPr>
    </w:p>
    <w:p w:rsidR="00554430" w:rsidRPr="00554430" w:rsidRDefault="003D72BB" w:rsidP="00554430">
      <w:pPr>
        <w:pStyle w:val="DefaultText"/>
        <w:jc w:val="center"/>
        <w:rPr>
          <w:rFonts w:ascii="Calibri" w:hAnsi="Calibri" w:cs="Calibri"/>
          <w:b/>
          <w:szCs w:val="24"/>
        </w:rPr>
      </w:pPr>
      <w:r>
        <w:rPr>
          <w:noProof/>
          <w:lang w:val="en-US"/>
        </w:rPr>
        <w:drawing>
          <wp:anchor distT="0" distB="0" distL="114300" distR="114300" simplePos="0" relativeHeight="251644928" behindDoc="1" locked="0" layoutInCell="1" allowOverlap="1">
            <wp:simplePos x="0" y="0"/>
            <wp:positionH relativeFrom="column">
              <wp:posOffset>31115</wp:posOffset>
            </wp:positionH>
            <wp:positionV relativeFrom="paragraph">
              <wp:posOffset>-1270</wp:posOffset>
            </wp:positionV>
            <wp:extent cx="5681980" cy="1386840"/>
            <wp:effectExtent l="25400" t="25400" r="33020" b="35560"/>
            <wp:wrapNone/>
            <wp:docPr id="35" name="Picture 7" descr="Element 40 INFO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ment 40 INFO PLATE.jpg"/>
                    <pic:cNvPicPr>
                      <a:picLocks noChangeAspect="1" noChangeArrowheads="1"/>
                    </pic:cNvPicPr>
                  </pic:nvPicPr>
                  <pic:blipFill>
                    <a:blip r:embed="rId16">
                      <a:extLst>
                        <a:ext uri="{28A0092B-C50C-407E-A947-70E740481C1C}">
                          <a14:useLocalDpi xmlns:a14="http://schemas.microsoft.com/office/drawing/2010/main" val="0"/>
                        </a:ext>
                      </a:extLst>
                    </a:blip>
                    <a:srcRect l="45699" t="69489" b="18280"/>
                    <a:stretch>
                      <a:fillRect/>
                    </a:stretch>
                  </pic:blipFill>
                  <pic:spPr bwMode="auto">
                    <a:xfrm>
                      <a:off x="0" y="0"/>
                      <a:ext cx="5681980" cy="1386840"/>
                    </a:xfrm>
                    <a:prstGeom prst="rect">
                      <a:avLst/>
                    </a:prstGeom>
                    <a:noFill/>
                    <a:ln w="9525">
                      <a:solidFill>
                        <a:srgbClr val="A6A6A6"/>
                      </a:solidFill>
                      <a:miter lim="800000"/>
                      <a:headEnd/>
                      <a:tailEnd/>
                    </a:ln>
                  </pic:spPr>
                </pic:pic>
              </a:graphicData>
            </a:graphic>
            <wp14:sizeRelH relativeFrom="page">
              <wp14:pctWidth>0</wp14:pctWidth>
            </wp14:sizeRelH>
            <wp14:sizeRelV relativeFrom="page">
              <wp14:pctHeight>0</wp14:pctHeight>
            </wp14:sizeRelV>
          </wp:anchor>
        </w:drawing>
      </w:r>
    </w:p>
    <w:p w:rsidR="00554430" w:rsidRPr="00554430" w:rsidRDefault="00554430" w:rsidP="00554430">
      <w:pPr>
        <w:pStyle w:val="DefaultText"/>
        <w:rPr>
          <w:rFonts w:ascii="Calibri" w:hAnsi="Calibri" w:cs="Calibri"/>
          <w:b/>
          <w:color w:val="FFFFFF"/>
          <w:szCs w:val="24"/>
        </w:rPr>
      </w:pPr>
      <w:r w:rsidRPr="00554430">
        <w:rPr>
          <w:rFonts w:ascii="Calibri" w:hAnsi="Calibri" w:cs="Calibri"/>
          <w:b/>
          <w:color w:val="FFFFFF"/>
          <w:szCs w:val="24"/>
        </w:rPr>
        <w:t xml:space="preserve">  1                                         2                                       3                                     4 </w:t>
      </w: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spacing w:after="120"/>
        <w:rPr>
          <w:rFonts w:ascii="Calibri" w:hAnsi="Calibri" w:cs="Calibri"/>
          <w:sz w:val="20"/>
        </w:rPr>
      </w:pPr>
      <w:r w:rsidRPr="00554430">
        <w:rPr>
          <w:rFonts w:ascii="Calibri" w:hAnsi="Calibri" w:cs="Calibri"/>
          <w:b/>
          <w:sz w:val="20"/>
        </w:rPr>
        <w:t>1</w:t>
      </w:r>
      <w:r w:rsidRPr="00554430">
        <w:rPr>
          <w:rFonts w:ascii="Calibri" w:hAnsi="Calibri" w:cs="Calibri"/>
          <w:sz w:val="20"/>
        </w:rPr>
        <w:t xml:space="preserve"> Refer to the user manual for operational and safety issues with regard to this machine.</w:t>
      </w:r>
    </w:p>
    <w:p w:rsidR="00554430" w:rsidRPr="00554430" w:rsidRDefault="00554430" w:rsidP="00554430">
      <w:pPr>
        <w:pStyle w:val="DefaultText"/>
        <w:spacing w:after="120"/>
        <w:rPr>
          <w:rFonts w:ascii="Calibri" w:hAnsi="Calibri" w:cs="Calibri"/>
          <w:sz w:val="20"/>
        </w:rPr>
      </w:pPr>
      <w:r w:rsidRPr="00554430">
        <w:rPr>
          <w:rFonts w:ascii="Calibri" w:hAnsi="Calibri" w:cs="Calibri"/>
          <w:b/>
          <w:sz w:val="20"/>
        </w:rPr>
        <w:t>2</w:t>
      </w:r>
      <w:r w:rsidRPr="00554430">
        <w:rPr>
          <w:rFonts w:ascii="Calibri" w:hAnsi="Calibri" w:cs="Calibri"/>
          <w:sz w:val="20"/>
        </w:rPr>
        <w:t xml:space="preserve"> Dispose of the machine and electrical components correctly.</w:t>
      </w:r>
    </w:p>
    <w:p w:rsidR="00554430" w:rsidRPr="00554430" w:rsidRDefault="00554430" w:rsidP="00554430">
      <w:pPr>
        <w:pStyle w:val="DefaultText"/>
        <w:spacing w:after="120"/>
        <w:rPr>
          <w:rFonts w:ascii="Calibri" w:hAnsi="Calibri" w:cs="Calibri"/>
          <w:sz w:val="20"/>
        </w:rPr>
      </w:pPr>
      <w:r w:rsidRPr="00554430">
        <w:rPr>
          <w:rFonts w:ascii="Calibri" w:hAnsi="Calibri" w:cs="Calibri"/>
          <w:b/>
          <w:sz w:val="20"/>
        </w:rPr>
        <w:t>3</w:t>
      </w:r>
      <w:r w:rsidRPr="00554430">
        <w:rPr>
          <w:rFonts w:ascii="Calibri" w:hAnsi="Calibri" w:cs="Calibri"/>
          <w:sz w:val="20"/>
        </w:rPr>
        <w:t xml:space="preserve"> Eye protection must be worn when operating the machine.</w:t>
      </w:r>
    </w:p>
    <w:p w:rsidR="00554430" w:rsidRPr="00554430" w:rsidRDefault="00554430" w:rsidP="00554430">
      <w:pPr>
        <w:pStyle w:val="DefaultText"/>
        <w:spacing w:after="120"/>
        <w:rPr>
          <w:rFonts w:ascii="Calibri" w:hAnsi="Calibri" w:cs="Calibri"/>
          <w:sz w:val="20"/>
        </w:rPr>
      </w:pPr>
      <w:r w:rsidRPr="00554430">
        <w:rPr>
          <w:rFonts w:ascii="Calibri" w:hAnsi="Calibri" w:cs="Calibri"/>
          <w:b/>
          <w:sz w:val="20"/>
        </w:rPr>
        <w:t>4</w:t>
      </w:r>
      <w:r w:rsidRPr="00554430">
        <w:rPr>
          <w:rFonts w:ascii="Calibri" w:hAnsi="Calibri" w:cs="Calibri"/>
          <w:sz w:val="20"/>
        </w:rPr>
        <w:t xml:space="preserve"> Ear defenders must be worn when operating the machine.</w:t>
      </w:r>
    </w:p>
    <w:p w:rsidR="00554430" w:rsidRPr="00554430" w:rsidRDefault="003728E9" w:rsidP="00554430">
      <w:pPr>
        <w:pStyle w:val="DefaultText"/>
        <w:rPr>
          <w:rFonts w:ascii="Calibri" w:hAnsi="Calibri" w:cs="Calibri"/>
          <w:szCs w:val="24"/>
        </w:rPr>
      </w:pPr>
      <w:r>
        <w:rPr>
          <w:rFonts w:ascii="Calibri" w:hAnsi="Calibri" w:cs="Calibri"/>
          <w:sz w:val="20"/>
        </w:rPr>
        <w:br w:type="page"/>
      </w:r>
    </w:p>
    <w:p w:rsidR="00554430" w:rsidRPr="00554430" w:rsidRDefault="003D72BB" w:rsidP="001724E5">
      <w:pPr>
        <w:pStyle w:val="Heading1"/>
      </w:pPr>
      <w:bookmarkStart w:id="113" w:name="_Toc405473683"/>
      <w:r>
        <w:rPr>
          <w:noProof/>
          <w:lang w:val="en-US"/>
        </w:rPr>
        <mc:AlternateContent>
          <mc:Choice Requires="wps">
            <w:drawing>
              <wp:anchor distT="0" distB="0" distL="114300" distR="114300" simplePos="0" relativeHeight="251645952" behindDoc="1" locked="0" layoutInCell="1" allowOverlap="1">
                <wp:simplePos x="0" y="0"/>
                <wp:positionH relativeFrom="column">
                  <wp:posOffset>-180340</wp:posOffset>
                </wp:positionH>
                <wp:positionV relativeFrom="paragraph">
                  <wp:posOffset>-115570</wp:posOffset>
                </wp:positionV>
                <wp:extent cx="3473450" cy="507365"/>
                <wp:effectExtent l="0" t="0" r="6350" b="635"/>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554430">
                            <w:r>
                              <w:rPr>
                                <w:noProof/>
                                <w:lang w:val="en-US"/>
                              </w:rPr>
                              <w:drawing>
                                <wp:inline distT="0" distB="0" distL="0" distR="0">
                                  <wp:extent cx="3251200" cy="317500"/>
                                  <wp:effectExtent l="0" t="0" r="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4.15pt;margin-top:-9.05pt;width:273.5pt;height: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" stroked="f">
                <v:textbox>
                  <w:txbxContent>
                    <w:p w:rsidR="00990D5C" w:rsidRDefault="003D72BB" w:rsidP="00554430">
                      <w:r>
                        <w:rPr>
                          <w:noProof/>
                          <w:lang w:val="en-US"/>
                        </w:rPr>
                        <w:drawing>
                          <wp:inline distT="0" distB="0" distL="0" distR="0">
                            <wp:extent cx="3251200" cy="317500"/>
                            <wp:effectExtent l="0" t="0" r="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r w:rsidR="00875775">
        <w:t>5</w:t>
      </w:r>
      <w:r w:rsidR="00554430" w:rsidRPr="00554430">
        <w:t>) SPECIFICATION</w:t>
      </w:r>
      <w:bookmarkEnd w:id="113"/>
    </w:p>
    <w:p w:rsidR="00554430" w:rsidRPr="00554430" w:rsidRDefault="00554430" w:rsidP="00554430">
      <w:pPr>
        <w:pStyle w:val="DefaultText"/>
        <w:rPr>
          <w:rFonts w:ascii="Calibri" w:hAnsi="Calibri" w:cs="Calibri"/>
          <w:szCs w:val="24"/>
        </w:rPr>
      </w:pPr>
    </w:p>
    <w:p w:rsidR="00554430" w:rsidRPr="0028386C" w:rsidRDefault="00554430" w:rsidP="00554430">
      <w:pPr>
        <w:pStyle w:val="DefaultText"/>
        <w:outlineLvl w:val="0"/>
        <w:rPr>
          <w:rFonts w:ascii="Calibri" w:hAnsi="Calibri" w:cs="Calibri"/>
          <w:sz w:val="18"/>
          <w:szCs w:val="18"/>
        </w:rPr>
      </w:pPr>
      <w:bookmarkStart w:id="114" w:name="_Toc405282879"/>
      <w:bookmarkStart w:id="115" w:name="_Toc405287489"/>
      <w:bookmarkStart w:id="116" w:name="_Toc405471439"/>
      <w:bookmarkStart w:id="117" w:name="_Toc405473684"/>
      <w:r w:rsidRPr="0028386C">
        <w:rPr>
          <w:rFonts w:ascii="Calibri" w:hAnsi="Calibri" w:cs="Calibri"/>
          <w:sz w:val="18"/>
          <w:szCs w:val="18"/>
        </w:rPr>
        <w:t>Maximum hole cutting capacity in .2/.3C steel = 40mm dia. x 50mm deep</w:t>
      </w:r>
      <w:bookmarkEnd w:id="114"/>
      <w:bookmarkEnd w:id="115"/>
      <w:bookmarkEnd w:id="116"/>
      <w:bookmarkEnd w:id="117"/>
    </w:p>
    <w:p w:rsidR="00554430" w:rsidRPr="0028386C" w:rsidRDefault="00554430" w:rsidP="00554430">
      <w:pPr>
        <w:pStyle w:val="DefaultText"/>
        <w:rPr>
          <w:rFonts w:ascii="Calibri" w:hAnsi="Calibri" w:cs="Calibri"/>
          <w:sz w:val="18"/>
          <w:szCs w:val="18"/>
        </w:rPr>
      </w:pPr>
    </w:p>
    <w:p w:rsidR="00A630A1" w:rsidRPr="0028386C" w:rsidRDefault="00A630A1">
      <w:pPr>
        <w:rPr>
          <w:sz w:val="18"/>
          <w:szCs w:val="18"/>
        </w:rPr>
      </w:pPr>
      <w:r w:rsidRPr="0028386C">
        <w:rPr>
          <w:sz w:val="18"/>
          <w:szCs w:val="18"/>
        </w:rPr>
        <w:t>Arbor bore = 19.05mm (3/4”) 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247"/>
        <w:gridCol w:w="1559"/>
        <w:gridCol w:w="1602"/>
        <w:gridCol w:w="1375"/>
        <w:gridCol w:w="330"/>
        <w:gridCol w:w="1705"/>
      </w:tblGrid>
      <w:tr w:rsidR="00A630A1" w:rsidRPr="0028386C" w:rsidTr="000F6281">
        <w:trPr>
          <w:cantSplit/>
        </w:trPr>
        <w:tc>
          <w:tcPr>
            <w:tcW w:w="1704" w:type="dxa"/>
            <w:vMerge w:val="restart"/>
          </w:tcPr>
          <w:p w:rsidR="00A630A1" w:rsidRPr="0028386C" w:rsidRDefault="00A630A1">
            <w:pPr>
              <w:pStyle w:val="Heading6"/>
              <w:rPr>
                <w:rFonts w:ascii="Calibri" w:hAnsi="Calibri"/>
                <w:sz w:val="18"/>
                <w:szCs w:val="18"/>
              </w:rPr>
            </w:pPr>
            <w:r w:rsidRPr="0028386C">
              <w:rPr>
                <w:rFonts w:ascii="Calibri" w:hAnsi="Calibri"/>
                <w:sz w:val="18"/>
                <w:szCs w:val="18"/>
              </w:rPr>
              <w:t>Motor Unit</w:t>
            </w:r>
          </w:p>
          <w:p w:rsidR="00A630A1" w:rsidRPr="0028386C" w:rsidRDefault="00A630A1">
            <w:pPr>
              <w:rPr>
                <w:sz w:val="18"/>
                <w:szCs w:val="18"/>
              </w:rPr>
            </w:pPr>
            <w:r w:rsidRPr="0028386C">
              <w:rPr>
                <w:sz w:val="18"/>
                <w:szCs w:val="18"/>
              </w:rPr>
              <w:t>(Nominal values)</w:t>
            </w:r>
          </w:p>
        </w:tc>
        <w:tc>
          <w:tcPr>
            <w:tcW w:w="1806" w:type="dxa"/>
            <w:gridSpan w:val="2"/>
          </w:tcPr>
          <w:p w:rsidR="00A630A1" w:rsidRPr="0028386C" w:rsidRDefault="00991834">
            <w:pPr>
              <w:rPr>
                <w:sz w:val="18"/>
                <w:szCs w:val="18"/>
              </w:rPr>
            </w:pPr>
            <w:r w:rsidRPr="0028386C">
              <w:rPr>
                <w:sz w:val="18"/>
                <w:szCs w:val="18"/>
              </w:rPr>
              <w:t>COMMANDO40/1</w:t>
            </w:r>
          </w:p>
        </w:tc>
        <w:tc>
          <w:tcPr>
            <w:tcW w:w="1602" w:type="dxa"/>
          </w:tcPr>
          <w:p w:rsidR="00A630A1" w:rsidRPr="0028386C" w:rsidRDefault="005379A2">
            <w:pPr>
              <w:rPr>
                <w:sz w:val="18"/>
                <w:szCs w:val="18"/>
              </w:rPr>
            </w:pPr>
            <w:r w:rsidRPr="0028386C">
              <w:rPr>
                <w:sz w:val="18"/>
                <w:szCs w:val="18"/>
              </w:rPr>
              <w:t>110</w:t>
            </w:r>
            <w:r w:rsidR="00036B00" w:rsidRPr="0028386C">
              <w:rPr>
                <w:sz w:val="18"/>
                <w:szCs w:val="18"/>
              </w:rPr>
              <w:t>V 50-60Hz</w:t>
            </w:r>
          </w:p>
        </w:tc>
        <w:tc>
          <w:tcPr>
            <w:tcW w:w="1705" w:type="dxa"/>
            <w:gridSpan w:val="2"/>
          </w:tcPr>
          <w:p w:rsidR="00A630A1" w:rsidRPr="0028386C" w:rsidRDefault="00A630A1">
            <w:pPr>
              <w:rPr>
                <w:sz w:val="18"/>
                <w:szCs w:val="18"/>
              </w:rPr>
            </w:pPr>
          </w:p>
        </w:tc>
        <w:tc>
          <w:tcPr>
            <w:tcW w:w="1705" w:type="dxa"/>
          </w:tcPr>
          <w:p w:rsidR="00A630A1" w:rsidRPr="0028386C" w:rsidRDefault="00991834">
            <w:pPr>
              <w:rPr>
                <w:sz w:val="18"/>
                <w:szCs w:val="18"/>
              </w:rPr>
            </w:pPr>
            <w:r w:rsidRPr="0028386C">
              <w:rPr>
                <w:sz w:val="18"/>
                <w:szCs w:val="18"/>
              </w:rPr>
              <w:t>1100W</w:t>
            </w:r>
            <w:r w:rsidR="00B64AF2">
              <w:rPr>
                <w:sz w:val="18"/>
                <w:szCs w:val="18"/>
              </w:rPr>
              <w:t xml:space="preserve"> (10A)</w:t>
            </w:r>
          </w:p>
        </w:tc>
      </w:tr>
      <w:tr w:rsidR="00A630A1" w:rsidRPr="0028386C" w:rsidTr="000F6281">
        <w:trPr>
          <w:cantSplit/>
        </w:trPr>
        <w:tc>
          <w:tcPr>
            <w:tcW w:w="1704" w:type="dxa"/>
            <w:vMerge/>
          </w:tcPr>
          <w:p w:rsidR="00A630A1" w:rsidRPr="0028386C" w:rsidRDefault="00A630A1">
            <w:pPr>
              <w:rPr>
                <w:sz w:val="18"/>
                <w:szCs w:val="18"/>
              </w:rPr>
            </w:pPr>
          </w:p>
        </w:tc>
        <w:tc>
          <w:tcPr>
            <w:tcW w:w="1806" w:type="dxa"/>
            <w:gridSpan w:val="2"/>
          </w:tcPr>
          <w:p w:rsidR="00A630A1" w:rsidRPr="0028386C" w:rsidRDefault="000F6281">
            <w:pPr>
              <w:rPr>
                <w:sz w:val="18"/>
                <w:szCs w:val="18"/>
              </w:rPr>
            </w:pPr>
            <w:r w:rsidRPr="0028386C">
              <w:rPr>
                <w:sz w:val="18"/>
                <w:szCs w:val="18"/>
              </w:rPr>
              <w:t>COMMANDO40</w:t>
            </w:r>
            <w:r w:rsidR="00991834" w:rsidRPr="0028386C">
              <w:rPr>
                <w:sz w:val="18"/>
                <w:szCs w:val="18"/>
              </w:rPr>
              <w:t>/3</w:t>
            </w:r>
          </w:p>
        </w:tc>
        <w:tc>
          <w:tcPr>
            <w:tcW w:w="1602" w:type="dxa"/>
          </w:tcPr>
          <w:p w:rsidR="00A630A1" w:rsidRPr="0028386C" w:rsidRDefault="00036B00">
            <w:pPr>
              <w:rPr>
                <w:sz w:val="18"/>
                <w:szCs w:val="18"/>
              </w:rPr>
            </w:pPr>
            <w:r w:rsidRPr="0028386C">
              <w:rPr>
                <w:sz w:val="18"/>
                <w:szCs w:val="18"/>
              </w:rPr>
              <w:t>230V</w:t>
            </w:r>
            <w:r w:rsidR="00770372" w:rsidRPr="0028386C">
              <w:rPr>
                <w:sz w:val="18"/>
                <w:szCs w:val="18"/>
              </w:rPr>
              <w:t xml:space="preserve"> 50-60Hz</w:t>
            </w:r>
          </w:p>
        </w:tc>
        <w:tc>
          <w:tcPr>
            <w:tcW w:w="1705" w:type="dxa"/>
            <w:gridSpan w:val="2"/>
          </w:tcPr>
          <w:p w:rsidR="00A630A1" w:rsidRPr="0028386C" w:rsidRDefault="00A630A1">
            <w:pPr>
              <w:rPr>
                <w:sz w:val="18"/>
                <w:szCs w:val="18"/>
              </w:rPr>
            </w:pPr>
          </w:p>
        </w:tc>
        <w:tc>
          <w:tcPr>
            <w:tcW w:w="1705" w:type="dxa"/>
          </w:tcPr>
          <w:p w:rsidR="00A630A1" w:rsidRPr="0028386C" w:rsidRDefault="00A630A1">
            <w:pPr>
              <w:rPr>
                <w:sz w:val="18"/>
                <w:szCs w:val="18"/>
              </w:rPr>
            </w:pPr>
            <w:r w:rsidRPr="0028386C">
              <w:rPr>
                <w:sz w:val="18"/>
                <w:szCs w:val="18"/>
              </w:rPr>
              <w:t>1100W</w:t>
            </w:r>
          </w:p>
        </w:tc>
      </w:tr>
      <w:tr w:rsidR="00A630A1" w:rsidRPr="0028386C" w:rsidTr="000F6281">
        <w:trPr>
          <w:cantSplit/>
        </w:trPr>
        <w:tc>
          <w:tcPr>
            <w:tcW w:w="1704" w:type="dxa"/>
            <w:vMerge w:val="restart"/>
          </w:tcPr>
          <w:p w:rsidR="00A630A1" w:rsidRPr="0028386C" w:rsidRDefault="00A630A1">
            <w:pPr>
              <w:rPr>
                <w:sz w:val="18"/>
                <w:szCs w:val="18"/>
              </w:rPr>
            </w:pPr>
            <w:r w:rsidRPr="0028386C">
              <w:rPr>
                <w:sz w:val="18"/>
                <w:szCs w:val="18"/>
              </w:rPr>
              <w:t>Electro Magnet</w:t>
            </w:r>
          </w:p>
        </w:tc>
        <w:tc>
          <w:tcPr>
            <w:tcW w:w="1806" w:type="dxa"/>
            <w:gridSpan w:val="2"/>
          </w:tcPr>
          <w:p w:rsidR="00A630A1" w:rsidRPr="0028386C" w:rsidRDefault="00991834">
            <w:pPr>
              <w:rPr>
                <w:sz w:val="18"/>
                <w:szCs w:val="18"/>
              </w:rPr>
            </w:pPr>
            <w:r w:rsidRPr="0028386C">
              <w:rPr>
                <w:sz w:val="18"/>
                <w:szCs w:val="18"/>
              </w:rPr>
              <w:t>COMMANDO40/1</w:t>
            </w:r>
          </w:p>
        </w:tc>
        <w:tc>
          <w:tcPr>
            <w:tcW w:w="1602" w:type="dxa"/>
          </w:tcPr>
          <w:p w:rsidR="00A630A1" w:rsidRPr="0028386C" w:rsidRDefault="005379A2">
            <w:pPr>
              <w:rPr>
                <w:sz w:val="18"/>
                <w:szCs w:val="18"/>
              </w:rPr>
            </w:pPr>
            <w:r w:rsidRPr="0028386C">
              <w:rPr>
                <w:sz w:val="18"/>
                <w:szCs w:val="18"/>
              </w:rPr>
              <w:t>110</w:t>
            </w:r>
            <w:r w:rsidR="00036B00" w:rsidRPr="0028386C">
              <w:rPr>
                <w:sz w:val="18"/>
                <w:szCs w:val="18"/>
              </w:rPr>
              <w:t>V 50-60Hz</w:t>
            </w:r>
          </w:p>
        </w:tc>
        <w:tc>
          <w:tcPr>
            <w:tcW w:w="1705" w:type="dxa"/>
            <w:gridSpan w:val="2"/>
          </w:tcPr>
          <w:p w:rsidR="00A630A1" w:rsidRPr="0028386C" w:rsidRDefault="00A630A1">
            <w:pPr>
              <w:rPr>
                <w:sz w:val="18"/>
                <w:szCs w:val="18"/>
              </w:rPr>
            </w:pPr>
          </w:p>
        </w:tc>
        <w:tc>
          <w:tcPr>
            <w:tcW w:w="1705" w:type="dxa"/>
          </w:tcPr>
          <w:p w:rsidR="00A630A1" w:rsidRPr="0028386C" w:rsidRDefault="00991834">
            <w:pPr>
              <w:rPr>
                <w:sz w:val="18"/>
                <w:szCs w:val="18"/>
              </w:rPr>
            </w:pPr>
            <w:r w:rsidRPr="0028386C">
              <w:rPr>
                <w:sz w:val="18"/>
                <w:szCs w:val="18"/>
              </w:rPr>
              <w:t>45W</w:t>
            </w:r>
          </w:p>
        </w:tc>
      </w:tr>
      <w:tr w:rsidR="00A630A1" w:rsidRPr="0028386C" w:rsidTr="000F6281">
        <w:trPr>
          <w:cantSplit/>
        </w:trPr>
        <w:tc>
          <w:tcPr>
            <w:tcW w:w="1704" w:type="dxa"/>
            <w:vMerge/>
          </w:tcPr>
          <w:p w:rsidR="00A630A1" w:rsidRPr="0028386C" w:rsidRDefault="00A630A1">
            <w:pPr>
              <w:rPr>
                <w:sz w:val="18"/>
                <w:szCs w:val="18"/>
              </w:rPr>
            </w:pPr>
          </w:p>
        </w:tc>
        <w:tc>
          <w:tcPr>
            <w:tcW w:w="1806" w:type="dxa"/>
            <w:gridSpan w:val="2"/>
          </w:tcPr>
          <w:p w:rsidR="00A630A1" w:rsidRPr="0028386C" w:rsidRDefault="00FE2C13">
            <w:pPr>
              <w:rPr>
                <w:sz w:val="18"/>
                <w:szCs w:val="18"/>
              </w:rPr>
            </w:pPr>
            <w:r w:rsidRPr="0028386C">
              <w:rPr>
                <w:sz w:val="18"/>
                <w:szCs w:val="18"/>
              </w:rPr>
              <w:t>COMMANDO40</w:t>
            </w:r>
            <w:r w:rsidR="00991834" w:rsidRPr="0028386C">
              <w:rPr>
                <w:sz w:val="18"/>
                <w:szCs w:val="18"/>
              </w:rPr>
              <w:t>/3</w:t>
            </w:r>
          </w:p>
        </w:tc>
        <w:tc>
          <w:tcPr>
            <w:tcW w:w="1602" w:type="dxa"/>
          </w:tcPr>
          <w:p w:rsidR="00A630A1" w:rsidRPr="0028386C" w:rsidRDefault="00036B00">
            <w:pPr>
              <w:rPr>
                <w:sz w:val="18"/>
                <w:szCs w:val="18"/>
              </w:rPr>
            </w:pPr>
            <w:r w:rsidRPr="0028386C">
              <w:rPr>
                <w:sz w:val="18"/>
                <w:szCs w:val="18"/>
              </w:rPr>
              <w:t>230V</w:t>
            </w:r>
            <w:r w:rsidR="00770372" w:rsidRPr="0028386C">
              <w:rPr>
                <w:sz w:val="18"/>
                <w:szCs w:val="18"/>
              </w:rPr>
              <w:t xml:space="preserve"> 50-60Hz</w:t>
            </w:r>
          </w:p>
        </w:tc>
        <w:tc>
          <w:tcPr>
            <w:tcW w:w="1705" w:type="dxa"/>
            <w:gridSpan w:val="2"/>
          </w:tcPr>
          <w:p w:rsidR="00A630A1" w:rsidRPr="0028386C" w:rsidRDefault="00A630A1">
            <w:pPr>
              <w:rPr>
                <w:sz w:val="18"/>
                <w:szCs w:val="18"/>
              </w:rPr>
            </w:pPr>
          </w:p>
        </w:tc>
        <w:tc>
          <w:tcPr>
            <w:tcW w:w="1705" w:type="dxa"/>
          </w:tcPr>
          <w:p w:rsidR="00A630A1" w:rsidRPr="0028386C" w:rsidRDefault="00A630A1">
            <w:pPr>
              <w:rPr>
                <w:sz w:val="18"/>
                <w:szCs w:val="18"/>
              </w:rPr>
            </w:pPr>
            <w:r w:rsidRPr="0028386C">
              <w:rPr>
                <w:sz w:val="18"/>
                <w:szCs w:val="18"/>
              </w:rPr>
              <w:t>45W</w:t>
            </w:r>
          </w:p>
        </w:tc>
      </w:tr>
      <w:tr w:rsidR="00A630A1" w:rsidRPr="0028386C">
        <w:trPr>
          <w:cantSplit/>
          <w:trHeight w:val="334"/>
        </w:trPr>
        <w:tc>
          <w:tcPr>
            <w:tcW w:w="6817" w:type="dxa"/>
            <w:gridSpan w:val="6"/>
          </w:tcPr>
          <w:p w:rsidR="00A630A1" w:rsidRPr="0028386C" w:rsidRDefault="00A630A1">
            <w:pPr>
              <w:rPr>
                <w:sz w:val="18"/>
                <w:szCs w:val="18"/>
              </w:rPr>
            </w:pPr>
            <w:r w:rsidRPr="0028386C">
              <w:rPr>
                <w:sz w:val="18"/>
                <w:szCs w:val="18"/>
              </w:rPr>
              <w:t>Total Normal Full Load           (magnet + motor)</w:t>
            </w:r>
          </w:p>
        </w:tc>
        <w:tc>
          <w:tcPr>
            <w:tcW w:w="1705" w:type="dxa"/>
          </w:tcPr>
          <w:p w:rsidR="00A630A1" w:rsidRPr="0028386C" w:rsidRDefault="00A630A1">
            <w:pPr>
              <w:rPr>
                <w:sz w:val="18"/>
                <w:szCs w:val="18"/>
              </w:rPr>
            </w:pPr>
            <w:r w:rsidRPr="0028386C">
              <w:rPr>
                <w:sz w:val="18"/>
                <w:szCs w:val="18"/>
              </w:rPr>
              <w:t>1145</w:t>
            </w:r>
          </w:p>
        </w:tc>
      </w:tr>
      <w:tr w:rsidR="00A630A1" w:rsidRPr="0028386C">
        <w:trPr>
          <w:cantSplit/>
        </w:trPr>
        <w:tc>
          <w:tcPr>
            <w:tcW w:w="1951" w:type="dxa"/>
            <w:gridSpan w:val="2"/>
            <w:vMerge w:val="restart"/>
          </w:tcPr>
          <w:p w:rsidR="00A630A1" w:rsidRPr="0028386C" w:rsidRDefault="00A630A1">
            <w:pPr>
              <w:rPr>
                <w:sz w:val="18"/>
                <w:szCs w:val="18"/>
              </w:rPr>
            </w:pPr>
            <w:r w:rsidRPr="0028386C">
              <w:rPr>
                <w:sz w:val="18"/>
                <w:szCs w:val="18"/>
              </w:rPr>
              <w:t>Overall</w:t>
            </w:r>
          </w:p>
          <w:p w:rsidR="00A630A1" w:rsidRPr="0028386C" w:rsidRDefault="00A630A1">
            <w:pPr>
              <w:rPr>
                <w:sz w:val="18"/>
                <w:szCs w:val="18"/>
              </w:rPr>
            </w:pPr>
            <w:r w:rsidRPr="0028386C">
              <w:rPr>
                <w:sz w:val="18"/>
                <w:szCs w:val="18"/>
              </w:rPr>
              <w:t>Dimensions</w:t>
            </w:r>
          </w:p>
        </w:tc>
        <w:tc>
          <w:tcPr>
            <w:tcW w:w="4536" w:type="dxa"/>
            <w:gridSpan w:val="3"/>
          </w:tcPr>
          <w:p w:rsidR="00A630A1" w:rsidRPr="0028386C" w:rsidRDefault="00A630A1">
            <w:pPr>
              <w:rPr>
                <w:sz w:val="18"/>
                <w:szCs w:val="18"/>
              </w:rPr>
            </w:pPr>
            <w:r w:rsidRPr="0028386C">
              <w:rPr>
                <w:sz w:val="18"/>
                <w:szCs w:val="18"/>
              </w:rPr>
              <w:t>Height (maximum extended)</w:t>
            </w:r>
          </w:p>
        </w:tc>
        <w:tc>
          <w:tcPr>
            <w:tcW w:w="2035" w:type="dxa"/>
            <w:gridSpan w:val="2"/>
          </w:tcPr>
          <w:p w:rsidR="00A630A1" w:rsidRPr="0028386C" w:rsidRDefault="00A630A1">
            <w:pPr>
              <w:jc w:val="center"/>
              <w:rPr>
                <w:sz w:val="18"/>
                <w:szCs w:val="18"/>
              </w:rPr>
            </w:pPr>
            <w:r w:rsidRPr="0028386C">
              <w:rPr>
                <w:sz w:val="18"/>
                <w:szCs w:val="18"/>
              </w:rPr>
              <w:t>510 mm</w:t>
            </w:r>
          </w:p>
        </w:tc>
      </w:tr>
      <w:tr w:rsidR="00A630A1" w:rsidRPr="0028386C">
        <w:trPr>
          <w:cantSplit/>
        </w:trPr>
        <w:tc>
          <w:tcPr>
            <w:tcW w:w="1951" w:type="dxa"/>
            <w:gridSpan w:val="2"/>
            <w:vMerge/>
          </w:tcPr>
          <w:p w:rsidR="00A630A1" w:rsidRPr="0028386C" w:rsidRDefault="00A630A1">
            <w:pPr>
              <w:rPr>
                <w:sz w:val="18"/>
                <w:szCs w:val="18"/>
              </w:rPr>
            </w:pPr>
          </w:p>
        </w:tc>
        <w:tc>
          <w:tcPr>
            <w:tcW w:w="4536" w:type="dxa"/>
            <w:gridSpan w:val="3"/>
          </w:tcPr>
          <w:p w:rsidR="00A630A1" w:rsidRPr="0028386C" w:rsidRDefault="00975CCE">
            <w:pPr>
              <w:rPr>
                <w:sz w:val="18"/>
                <w:szCs w:val="18"/>
              </w:rPr>
            </w:pPr>
            <w:r>
              <w:rPr>
                <w:sz w:val="18"/>
                <w:szCs w:val="18"/>
              </w:rPr>
              <w:t>Width (including Hand W</w:t>
            </w:r>
            <w:r w:rsidR="00A630A1" w:rsidRPr="0028386C">
              <w:rPr>
                <w:sz w:val="18"/>
                <w:szCs w:val="18"/>
              </w:rPr>
              <w:t>heel)</w:t>
            </w:r>
          </w:p>
        </w:tc>
        <w:tc>
          <w:tcPr>
            <w:tcW w:w="2035" w:type="dxa"/>
            <w:gridSpan w:val="2"/>
          </w:tcPr>
          <w:p w:rsidR="00A630A1" w:rsidRPr="0028386C" w:rsidRDefault="00A630A1">
            <w:pPr>
              <w:jc w:val="center"/>
              <w:rPr>
                <w:sz w:val="18"/>
                <w:szCs w:val="18"/>
              </w:rPr>
            </w:pPr>
            <w:r w:rsidRPr="0028386C">
              <w:rPr>
                <w:sz w:val="18"/>
                <w:szCs w:val="18"/>
              </w:rPr>
              <w:t>180 mm</w:t>
            </w:r>
          </w:p>
        </w:tc>
      </w:tr>
      <w:tr w:rsidR="00A630A1" w:rsidRPr="0028386C">
        <w:trPr>
          <w:cantSplit/>
        </w:trPr>
        <w:tc>
          <w:tcPr>
            <w:tcW w:w="1951" w:type="dxa"/>
            <w:gridSpan w:val="2"/>
            <w:vMerge/>
          </w:tcPr>
          <w:p w:rsidR="00A630A1" w:rsidRPr="0028386C" w:rsidRDefault="00A630A1">
            <w:pPr>
              <w:rPr>
                <w:sz w:val="18"/>
                <w:szCs w:val="18"/>
              </w:rPr>
            </w:pPr>
          </w:p>
        </w:tc>
        <w:tc>
          <w:tcPr>
            <w:tcW w:w="4536" w:type="dxa"/>
            <w:gridSpan w:val="3"/>
          </w:tcPr>
          <w:p w:rsidR="00A630A1" w:rsidRPr="0028386C" w:rsidRDefault="00A630A1">
            <w:pPr>
              <w:rPr>
                <w:sz w:val="18"/>
                <w:szCs w:val="18"/>
              </w:rPr>
            </w:pPr>
            <w:r w:rsidRPr="0028386C">
              <w:rPr>
                <w:sz w:val="18"/>
                <w:szCs w:val="18"/>
              </w:rPr>
              <w:t>Length Overall (including Guard)</w:t>
            </w:r>
          </w:p>
        </w:tc>
        <w:tc>
          <w:tcPr>
            <w:tcW w:w="2035" w:type="dxa"/>
            <w:gridSpan w:val="2"/>
          </w:tcPr>
          <w:p w:rsidR="00A630A1" w:rsidRPr="0028386C" w:rsidRDefault="00A630A1">
            <w:pPr>
              <w:jc w:val="center"/>
              <w:rPr>
                <w:sz w:val="18"/>
                <w:szCs w:val="18"/>
              </w:rPr>
            </w:pPr>
            <w:r w:rsidRPr="0028386C">
              <w:rPr>
                <w:sz w:val="18"/>
                <w:szCs w:val="18"/>
              </w:rPr>
              <w:t>265 mm</w:t>
            </w:r>
          </w:p>
        </w:tc>
      </w:tr>
      <w:tr w:rsidR="00A630A1" w:rsidRPr="0028386C">
        <w:trPr>
          <w:cantSplit/>
        </w:trPr>
        <w:tc>
          <w:tcPr>
            <w:tcW w:w="1951" w:type="dxa"/>
            <w:gridSpan w:val="2"/>
            <w:vMerge/>
          </w:tcPr>
          <w:p w:rsidR="00A630A1" w:rsidRPr="0028386C" w:rsidRDefault="00A630A1">
            <w:pPr>
              <w:rPr>
                <w:sz w:val="18"/>
                <w:szCs w:val="18"/>
              </w:rPr>
            </w:pPr>
          </w:p>
        </w:tc>
        <w:tc>
          <w:tcPr>
            <w:tcW w:w="4536" w:type="dxa"/>
            <w:gridSpan w:val="3"/>
          </w:tcPr>
          <w:p w:rsidR="00A630A1" w:rsidRPr="0028386C" w:rsidRDefault="00A630A1">
            <w:pPr>
              <w:rPr>
                <w:sz w:val="18"/>
                <w:szCs w:val="18"/>
              </w:rPr>
            </w:pPr>
            <w:r w:rsidRPr="0028386C">
              <w:rPr>
                <w:sz w:val="18"/>
                <w:szCs w:val="18"/>
              </w:rPr>
              <w:t>Magnet Footprint</w:t>
            </w:r>
          </w:p>
        </w:tc>
        <w:tc>
          <w:tcPr>
            <w:tcW w:w="2035" w:type="dxa"/>
            <w:gridSpan w:val="2"/>
          </w:tcPr>
          <w:p w:rsidR="00A630A1" w:rsidRPr="0028386C" w:rsidRDefault="00A630A1">
            <w:pPr>
              <w:jc w:val="center"/>
              <w:rPr>
                <w:sz w:val="18"/>
                <w:szCs w:val="18"/>
              </w:rPr>
            </w:pPr>
            <w:r w:rsidRPr="0028386C">
              <w:rPr>
                <w:sz w:val="18"/>
                <w:szCs w:val="18"/>
              </w:rPr>
              <w:t>165mm x 80mm</w:t>
            </w:r>
          </w:p>
        </w:tc>
      </w:tr>
      <w:tr w:rsidR="00A630A1" w:rsidRPr="0028386C">
        <w:tc>
          <w:tcPr>
            <w:tcW w:w="1951" w:type="dxa"/>
            <w:gridSpan w:val="2"/>
          </w:tcPr>
          <w:p w:rsidR="00A630A1" w:rsidRPr="0028386C" w:rsidRDefault="00A630A1">
            <w:pPr>
              <w:rPr>
                <w:sz w:val="18"/>
                <w:szCs w:val="18"/>
              </w:rPr>
            </w:pPr>
            <w:r w:rsidRPr="0028386C">
              <w:rPr>
                <w:sz w:val="18"/>
                <w:szCs w:val="18"/>
              </w:rPr>
              <w:t>Nett Weight</w:t>
            </w:r>
          </w:p>
        </w:tc>
        <w:tc>
          <w:tcPr>
            <w:tcW w:w="4536" w:type="dxa"/>
            <w:gridSpan w:val="3"/>
          </w:tcPr>
          <w:p w:rsidR="00A630A1" w:rsidRPr="0028386C" w:rsidRDefault="00A630A1">
            <w:pPr>
              <w:rPr>
                <w:sz w:val="18"/>
                <w:szCs w:val="18"/>
              </w:rPr>
            </w:pPr>
          </w:p>
        </w:tc>
        <w:tc>
          <w:tcPr>
            <w:tcW w:w="2035" w:type="dxa"/>
            <w:gridSpan w:val="2"/>
          </w:tcPr>
          <w:p w:rsidR="00A630A1" w:rsidRPr="0028386C" w:rsidRDefault="00A630A1">
            <w:pPr>
              <w:jc w:val="center"/>
              <w:rPr>
                <w:sz w:val="18"/>
                <w:szCs w:val="18"/>
              </w:rPr>
            </w:pPr>
            <w:r w:rsidRPr="0028386C">
              <w:rPr>
                <w:sz w:val="18"/>
                <w:szCs w:val="18"/>
              </w:rPr>
              <w:t>14.6 kg</w:t>
            </w:r>
          </w:p>
        </w:tc>
      </w:tr>
      <w:tr w:rsidR="00C2335F" w:rsidRPr="0028386C">
        <w:tc>
          <w:tcPr>
            <w:tcW w:w="1951" w:type="dxa"/>
            <w:gridSpan w:val="2"/>
          </w:tcPr>
          <w:p w:rsidR="00C2335F" w:rsidRPr="0028386C" w:rsidRDefault="00C2335F">
            <w:pPr>
              <w:rPr>
                <w:sz w:val="18"/>
                <w:szCs w:val="18"/>
              </w:rPr>
            </w:pPr>
            <w:r w:rsidRPr="0028386C">
              <w:rPr>
                <w:sz w:val="18"/>
                <w:szCs w:val="18"/>
              </w:rPr>
              <w:t>Stroke</w:t>
            </w:r>
          </w:p>
        </w:tc>
        <w:tc>
          <w:tcPr>
            <w:tcW w:w="4536" w:type="dxa"/>
            <w:gridSpan w:val="3"/>
          </w:tcPr>
          <w:p w:rsidR="00C2335F" w:rsidRPr="0028386C" w:rsidRDefault="00C2335F">
            <w:pPr>
              <w:rPr>
                <w:sz w:val="18"/>
                <w:szCs w:val="18"/>
              </w:rPr>
            </w:pPr>
          </w:p>
        </w:tc>
        <w:tc>
          <w:tcPr>
            <w:tcW w:w="2035" w:type="dxa"/>
            <w:gridSpan w:val="2"/>
          </w:tcPr>
          <w:p w:rsidR="00C2335F" w:rsidRPr="0028386C" w:rsidRDefault="00C2335F">
            <w:pPr>
              <w:jc w:val="center"/>
              <w:rPr>
                <w:sz w:val="18"/>
                <w:szCs w:val="18"/>
              </w:rPr>
            </w:pPr>
            <w:r w:rsidRPr="0028386C">
              <w:rPr>
                <w:sz w:val="18"/>
                <w:szCs w:val="18"/>
              </w:rPr>
              <w:t>85mm</w:t>
            </w:r>
          </w:p>
        </w:tc>
      </w:tr>
      <w:tr w:rsidR="00C2335F" w:rsidRPr="0028386C">
        <w:tc>
          <w:tcPr>
            <w:tcW w:w="1951" w:type="dxa"/>
            <w:gridSpan w:val="2"/>
          </w:tcPr>
          <w:p w:rsidR="00C2335F" w:rsidRPr="0028386C" w:rsidRDefault="00C2335F">
            <w:pPr>
              <w:rPr>
                <w:sz w:val="18"/>
                <w:szCs w:val="18"/>
              </w:rPr>
            </w:pPr>
            <w:r w:rsidRPr="0028386C">
              <w:rPr>
                <w:sz w:val="18"/>
                <w:szCs w:val="18"/>
              </w:rPr>
              <w:t>No Load speed</w:t>
            </w:r>
          </w:p>
        </w:tc>
        <w:tc>
          <w:tcPr>
            <w:tcW w:w="4536" w:type="dxa"/>
            <w:gridSpan w:val="3"/>
          </w:tcPr>
          <w:p w:rsidR="00C2335F" w:rsidRPr="0028386C" w:rsidRDefault="00C2335F">
            <w:pPr>
              <w:rPr>
                <w:sz w:val="18"/>
                <w:szCs w:val="18"/>
              </w:rPr>
            </w:pPr>
            <w:r w:rsidRPr="0028386C">
              <w:rPr>
                <w:sz w:val="18"/>
                <w:szCs w:val="18"/>
              </w:rPr>
              <w:t>All voltages</w:t>
            </w:r>
          </w:p>
        </w:tc>
        <w:tc>
          <w:tcPr>
            <w:tcW w:w="2035" w:type="dxa"/>
            <w:gridSpan w:val="2"/>
          </w:tcPr>
          <w:p w:rsidR="00C2335F" w:rsidRPr="0028386C" w:rsidRDefault="00770372">
            <w:pPr>
              <w:jc w:val="center"/>
              <w:rPr>
                <w:sz w:val="18"/>
                <w:szCs w:val="18"/>
              </w:rPr>
            </w:pPr>
            <w:r w:rsidRPr="0028386C">
              <w:rPr>
                <w:sz w:val="18"/>
                <w:szCs w:val="18"/>
              </w:rPr>
              <w:t>270-61</w:t>
            </w:r>
            <w:r w:rsidR="00C2335F" w:rsidRPr="0028386C">
              <w:rPr>
                <w:sz w:val="18"/>
                <w:szCs w:val="18"/>
              </w:rPr>
              <w:t>0 rpm</w:t>
            </w:r>
          </w:p>
        </w:tc>
      </w:tr>
      <w:tr w:rsidR="00A630A1" w:rsidRPr="0028386C">
        <w:trPr>
          <w:cantSplit/>
          <w:trHeight w:val="1409"/>
        </w:trPr>
        <w:tc>
          <w:tcPr>
            <w:tcW w:w="6487" w:type="dxa"/>
            <w:gridSpan w:val="5"/>
          </w:tcPr>
          <w:p w:rsidR="00A630A1" w:rsidRPr="0028386C" w:rsidRDefault="00A630A1">
            <w:pPr>
              <w:rPr>
                <w:sz w:val="18"/>
                <w:szCs w:val="18"/>
              </w:rPr>
            </w:pPr>
            <w:r w:rsidRPr="0028386C">
              <w:rPr>
                <w:sz w:val="18"/>
                <w:szCs w:val="18"/>
              </w:rPr>
              <w:t>Tractive Force of Magnet at 20º C (25mm min. plate thickness)</w:t>
            </w:r>
          </w:p>
          <w:p w:rsidR="00A630A1" w:rsidRPr="0028386C" w:rsidRDefault="00A630A1">
            <w:pPr>
              <w:rPr>
                <w:b/>
                <w:sz w:val="18"/>
                <w:szCs w:val="18"/>
              </w:rPr>
            </w:pPr>
            <w:r w:rsidRPr="0028386C">
              <w:rPr>
                <w:b/>
                <w:sz w:val="18"/>
                <w:szCs w:val="18"/>
              </w:rPr>
              <w:t>The use on any material less than 25mm thick will progressively reduce the magnetic performance. If possible substitute material should be positioned under the magnet and work piece to equate to a suitable material thickness. If this is not possible an alternative secure method of restraining the machine MUST be used. Failure to do so may result in personal injury.</w:t>
            </w:r>
          </w:p>
        </w:tc>
        <w:tc>
          <w:tcPr>
            <w:tcW w:w="2035" w:type="dxa"/>
            <w:gridSpan w:val="2"/>
          </w:tcPr>
          <w:p w:rsidR="00A630A1" w:rsidRPr="0028386C" w:rsidRDefault="00A630A1" w:rsidP="0048295A">
            <w:pPr>
              <w:jc w:val="center"/>
              <w:rPr>
                <w:sz w:val="18"/>
                <w:szCs w:val="18"/>
              </w:rPr>
            </w:pPr>
            <w:r w:rsidRPr="0028386C">
              <w:rPr>
                <w:sz w:val="18"/>
                <w:szCs w:val="18"/>
              </w:rPr>
              <w:t>800</w:t>
            </w:r>
            <w:r w:rsidR="0048295A" w:rsidRPr="0028386C">
              <w:rPr>
                <w:sz w:val="18"/>
                <w:szCs w:val="18"/>
              </w:rPr>
              <w:t>0N</w:t>
            </w:r>
          </w:p>
        </w:tc>
      </w:tr>
      <w:tr w:rsidR="00A630A1" w:rsidRPr="0028386C">
        <w:trPr>
          <w:cantSplit/>
        </w:trPr>
        <w:tc>
          <w:tcPr>
            <w:tcW w:w="6487" w:type="dxa"/>
            <w:gridSpan w:val="5"/>
          </w:tcPr>
          <w:p w:rsidR="00A630A1" w:rsidRPr="0028386C" w:rsidRDefault="00A630A1" w:rsidP="00975CCE">
            <w:pPr>
              <w:rPr>
                <w:sz w:val="18"/>
                <w:szCs w:val="18"/>
              </w:rPr>
            </w:pPr>
            <w:r w:rsidRPr="0028386C">
              <w:rPr>
                <w:sz w:val="18"/>
                <w:szCs w:val="18"/>
              </w:rPr>
              <w:t>Maximum hand/arm vibration magnitude (measured at handle during operation in accordance with ISO5349</w:t>
            </w:r>
            <w:r w:rsidR="00975CCE">
              <w:rPr>
                <w:sz w:val="18"/>
                <w:szCs w:val="18"/>
              </w:rPr>
              <w:t>,</w:t>
            </w:r>
            <w:r w:rsidRPr="0028386C">
              <w:rPr>
                <w:sz w:val="18"/>
                <w:szCs w:val="18"/>
              </w:rPr>
              <w:t xml:space="preserve"> using a 22mm dia cutter through </w:t>
            </w:r>
            <w:r w:rsidR="00975CCE">
              <w:rPr>
                <w:sz w:val="18"/>
                <w:szCs w:val="18"/>
              </w:rPr>
              <w:t xml:space="preserve">a </w:t>
            </w:r>
            <w:r w:rsidRPr="0028386C">
              <w:rPr>
                <w:sz w:val="18"/>
                <w:szCs w:val="18"/>
              </w:rPr>
              <w:t>13mm mild steel plate</w:t>
            </w:r>
            <w:r w:rsidR="00975CCE">
              <w:rPr>
                <w:sz w:val="18"/>
                <w:szCs w:val="18"/>
              </w:rPr>
              <w:t>)</w:t>
            </w:r>
            <w:r w:rsidRPr="0028386C">
              <w:rPr>
                <w:sz w:val="18"/>
                <w:szCs w:val="18"/>
              </w:rPr>
              <w:t>.</w:t>
            </w:r>
          </w:p>
        </w:tc>
        <w:tc>
          <w:tcPr>
            <w:tcW w:w="2035" w:type="dxa"/>
            <w:gridSpan w:val="2"/>
          </w:tcPr>
          <w:p w:rsidR="00A630A1" w:rsidRPr="0028386C" w:rsidRDefault="00A630A1">
            <w:pPr>
              <w:jc w:val="center"/>
              <w:rPr>
                <w:sz w:val="18"/>
                <w:szCs w:val="18"/>
              </w:rPr>
            </w:pPr>
          </w:p>
          <w:p w:rsidR="00A630A1" w:rsidRPr="0028386C" w:rsidRDefault="00770372">
            <w:pPr>
              <w:jc w:val="center"/>
              <w:rPr>
                <w:sz w:val="18"/>
                <w:szCs w:val="18"/>
              </w:rPr>
            </w:pPr>
            <w:r w:rsidRPr="0028386C">
              <w:rPr>
                <w:sz w:val="18"/>
                <w:szCs w:val="18"/>
              </w:rPr>
              <w:t>2.892</w:t>
            </w:r>
            <w:r w:rsidR="00A630A1" w:rsidRPr="0028386C">
              <w:rPr>
                <w:sz w:val="18"/>
                <w:szCs w:val="18"/>
              </w:rPr>
              <w:t xml:space="preserve"> m/s²</w:t>
            </w:r>
          </w:p>
        </w:tc>
      </w:tr>
      <w:tr w:rsidR="00A630A1" w:rsidRPr="0028386C">
        <w:trPr>
          <w:cantSplit/>
        </w:trPr>
        <w:tc>
          <w:tcPr>
            <w:tcW w:w="6487" w:type="dxa"/>
            <w:gridSpan w:val="5"/>
          </w:tcPr>
          <w:p w:rsidR="00A630A1" w:rsidRPr="0028386C" w:rsidRDefault="00A630A1">
            <w:pPr>
              <w:rPr>
                <w:sz w:val="18"/>
                <w:szCs w:val="18"/>
              </w:rPr>
            </w:pPr>
            <w:r w:rsidRPr="0028386C">
              <w:rPr>
                <w:sz w:val="18"/>
                <w:szCs w:val="18"/>
              </w:rPr>
              <w:t>Estimate of vibration exposure. Operation 30 holes @ 1 minute/hole.</w:t>
            </w:r>
          </w:p>
        </w:tc>
        <w:tc>
          <w:tcPr>
            <w:tcW w:w="2035" w:type="dxa"/>
            <w:gridSpan w:val="2"/>
          </w:tcPr>
          <w:p w:rsidR="00A630A1" w:rsidRPr="0028386C" w:rsidRDefault="00A630A1">
            <w:pPr>
              <w:jc w:val="center"/>
              <w:rPr>
                <w:sz w:val="18"/>
                <w:szCs w:val="18"/>
              </w:rPr>
            </w:pPr>
            <w:r w:rsidRPr="0028386C">
              <w:rPr>
                <w:sz w:val="18"/>
                <w:szCs w:val="18"/>
              </w:rPr>
              <w:t>0.13 m/s² A(8)</w:t>
            </w:r>
          </w:p>
        </w:tc>
      </w:tr>
      <w:tr w:rsidR="00A630A1" w:rsidRPr="0028386C">
        <w:trPr>
          <w:cantSplit/>
        </w:trPr>
        <w:tc>
          <w:tcPr>
            <w:tcW w:w="6487" w:type="dxa"/>
            <w:gridSpan w:val="5"/>
          </w:tcPr>
          <w:p w:rsidR="00A630A1" w:rsidRPr="0028386C" w:rsidRDefault="00A630A1">
            <w:pPr>
              <w:rPr>
                <w:sz w:val="18"/>
                <w:szCs w:val="18"/>
              </w:rPr>
            </w:pPr>
            <w:r w:rsidRPr="0028386C">
              <w:rPr>
                <w:sz w:val="18"/>
                <w:szCs w:val="18"/>
              </w:rPr>
              <w:t xml:space="preserve">Average noise level during cutting at </w:t>
            </w:r>
            <w:r w:rsidR="00ED0967" w:rsidRPr="0028386C">
              <w:rPr>
                <w:sz w:val="18"/>
                <w:szCs w:val="18"/>
              </w:rPr>
              <w:t>operator’s</w:t>
            </w:r>
            <w:r w:rsidRPr="0028386C">
              <w:rPr>
                <w:sz w:val="18"/>
                <w:szCs w:val="18"/>
              </w:rPr>
              <w:t xml:space="preserve"> ear position.</w:t>
            </w:r>
          </w:p>
        </w:tc>
        <w:tc>
          <w:tcPr>
            <w:tcW w:w="2035" w:type="dxa"/>
            <w:gridSpan w:val="2"/>
          </w:tcPr>
          <w:p w:rsidR="00DF40AC" w:rsidRPr="0028386C" w:rsidRDefault="00DF40AC" w:rsidP="00DF40AC">
            <w:pPr>
              <w:rPr>
                <w:sz w:val="18"/>
                <w:szCs w:val="18"/>
                <w:lang w:eastAsia="zh-CN"/>
              </w:rPr>
            </w:pPr>
            <w:r w:rsidRPr="0028386C">
              <w:rPr>
                <w:sz w:val="18"/>
                <w:szCs w:val="18"/>
                <w:lang w:eastAsia="zh-CN"/>
              </w:rPr>
              <w:t>L</w:t>
            </w:r>
            <w:r w:rsidRPr="0028386C">
              <w:rPr>
                <w:sz w:val="18"/>
                <w:szCs w:val="18"/>
                <w:vertAlign w:val="subscript"/>
                <w:lang w:eastAsia="zh-CN"/>
              </w:rPr>
              <w:t xml:space="preserve">PA </w:t>
            </w:r>
            <w:r w:rsidRPr="0028386C">
              <w:rPr>
                <w:sz w:val="18"/>
                <w:szCs w:val="18"/>
                <w:lang w:eastAsia="zh-CN"/>
              </w:rPr>
              <w:t xml:space="preserve"> Max. 88.4</w:t>
            </w:r>
            <w:r w:rsidRPr="0028386C">
              <w:rPr>
                <w:sz w:val="18"/>
                <w:szCs w:val="18"/>
              </w:rPr>
              <w:t xml:space="preserve"> dB(A)</w:t>
            </w:r>
          </w:p>
          <w:p w:rsidR="00A630A1" w:rsidRPr="0028386C" w:rsidRDefault="00DF40AC" w:rsidP="00DF40AC">
            <w:pPr>
              <w:jc w:val="center"/>
              <w:rPr>
                <w:sz w:val="18"/>
                <w:szCs w:val="18"/>
              </w:rPr>
            </w:pPr>
            <w:r w:rsidRPr="0028386C">
              <w:rPr>
                <w:sz w:val="18"/>
                <w:szCs w:val="18"/>
                <w:lang w:eastAsia="zh-CN"/>
              </w:rPr>
              <w:t>L</w:t>
            </w:r>
            <w:r w:rsidRPr="0028386C">
              <w:rPr>
                <w:sz w:val="18"/>
                <w:szCs w:val="18"/>
                <w:vertAlign w:val="subscript"/>
                <w:lang w:eastAsia="zh-CN"/>
              </w:rPr>
              <w:t>WA</w:t>
            </w:r>
            <w:r w:rsidRPr="0028386C">
              <w:rPr>
                <w:sz w:val="18"/>
                <w:szCs w:val="18"/>
                <w:lang w:eastAsia="zh-CN"/>
              </w:rPr>
              <w:t xml:space="preserve"> Max. 101.4</w:t>
            </w:r>
            <w:r w:rsidRPr="0028386C">
              <w:rPr>
                <w:sz w:val="18"/>
                <w:szCs w:val="18"/>
              </w:rPr>
              <w:t>dB(A)</w:t>
            </w:r>
          </w:p>
        </w:tc>
      </w:tr>
    </w:tbl>
    <w:p w:rsidR="005D6345" w:rsidRPr="002E1FB1" w:rsidRDefault="005D6345">
      <w:pPr>
        <w:rPr>
          <w:sz w:val="20"/>
        </w:rPr>
      </w:pPr>
    </w:p>
    <w:p w:rsidR="00554430" w:rsidRPr="00554430" w:rsidRDefault="00554430" w:rsidP="00554430">
      <w:pPr>
        <w:pStyle w:val="DefaultText"/>
        <w:rPr>
          <w:rFonts w:ascii="Calibri" w:hAnsi="Calibri" w:cs="Calibri"/>
          <w:sz w:val="20"/>
        </w:rPr>
      </w:pPr>
      <w:r w:rsidRPr="00554430">
        <w:rPr>
          <w:rFonts w:ascii="Calibri" w:hAnsi="Calibri" w:cs="Calibri"/>
          <w:sz w:val="20"/>
        </w:rPr>
        <w:t xml:space="preserve">Ear and eye defenders must be worn when operating this machine. Wear gloves to protect hands when operating the machine. </w:t>
      </w:r>
    </w:p>
    <w:p w:rsidR="00554430" w:rsidRPr="00554430" w:rsidRDefault="00554430" w:rsidP="00554430">
      <w:pPr>
        <w:pStyle w:val="DefaultText"/>
        <w:rPr>
          <w:rFonts w:ascii="Calibri" w:hAnsi="Calibri" w:cs="Calibri"/>
          <w:sz w:val="20"/>
        </w:rPr>
      </w:pPr>
    </w:p>
    <w:p w:rsidR="00554430" w:rsidRPr="00554430" w:rsidRDefault="00554430" w:rsidP="00554430">
      <w:pPr>
        <w:pStyle w:val="DefaultText"/>
        <w:outlineLvl w:val="0"/>
        <w:rPr>
          <w:rFonts w:ascii="Calibri" w:hAnsi="Calibri" w:cs="Calibri"/>
          <w:sz w:val="20"/>
        </w:rPr>
      </w:pPr>
      <w:bookmarkStart w:id="118" w:name="_Toc405282880"/>
      <w:bookmarkStart w:id="119" w:name="_Toc405287490"/>
      <w:bookmarkStart w:id="120" w:name="_Toc405471440"/>
      <w:bookmarkStart w:id="121" w:name="_Toc405473685"/>
      <w:r w:rsidRPr="00554430">
        <w:rPr>
          <w:rFonts w:ascii="Calibri" w:hAnsi="Calibri" w:cs="Calibri"/>
          <w:sz w:val="20"/>
        </w:rPr>
        <w:t>These tools are UK designed and manufactured with globally sourced components and conform with the requirements of EEC Document HD.400.1 and BS.2769/84</w:t>
      </w:r>
      <w:bookmarkEnd w:id="118"/>
      <w:bookmarkEnd w:id="119"/>
      <w:bookmarkEnd w:id="120"/>
      <w:bookmarkEnd w:id="121"/>
    </w:p>
    <w:p w:rsidR="00554430" w:rsidRPr="00554430" w:rsidRDefault="00554430" w:rsidP="00554430">
      <w:pPr>
        <w:pStyle w:val="DefaultText"/>
        <w:jc w:val="center"/>
        <w:outlineLvl w:val="0"/>
        <w:rPr>
          <w:rFonts w:ascii="Calibri" w:hAnsi="Calibri" w:cs="Calibri"/>
          <w:b/>
        </w:rPr>
      </w:pPr>
      <w:bookmarkStart w:id="122" w:name="_Toc405282881"/>
      <w:bookmarkStart w:id="123" w:name="_Toc405287491"/>
      <w:bookmarkStart w:id="124" w:name="_Toc405471441"/>
      <w:bookmarkStart w:id="125" w:name="_Toc405473686"/>
      <w:r w:rsidRPr="00554430">
        <w:rPr>
          <w:rFonts w:ascii="Calibri" w:hAnsi="Calibri" w:cs="Calibri"/>
          <w:b/>
        </w:rPr>
        <w:t>Suitable only for a single phase 50-60Hz A.C. power supply</w:t>
      </w:r>
      <w:bookmarkEnd w:id="122"/>
      <w:bookmarkEnd w:id="123"/>
      <w:bookmarkEnd w:id="124"/>
      <w:bookmarkEnd w:id="125"/>
    </w:p>
    <w:p w:rsidR="00554430" w:rsidRPr="00554430" w:rsidRDefault="00554430" w:rsidP="00554430">
      <w:pPr>
        <w:pStyle w:val="DefaultText"/>
        <w:jc w:val="center"/>
        <w:outlineLvl w:val="0"/>
        <w:rPr>
          <w:rFonts w:ascii="Calibri" w:hAnsi="Calibri" w:cs="Calibri"/>
        </w:rPr>
      </w:pPr>
    </w:p>
    <w:p w:rsidR="00554430" w:rsidRPr="00554430" w:rsidRDefault="00554430" w:rsidP="00554430">
      <w:pPr>
        <w:pStyle w:val="DefaultText"/>
        <w:jc w:val="center"/>
        <w:outlineLvl w:val="0"/>
        <w:rPr>
          <w:rFonts w:ascii="Calibri" w:hAnsi="Calibri" w:cs="Calibri"/>
          <w:b/>
          <w:sz w:val="28"/>
          <w:szCs w:val="28"/>
        </w:rPr>
      </w:pPr>
      <w:bookmarkStart w:id="126" w:name="_Toc405282882"/>
      <w:bookmarkStart w:id="127" w:name="_Toc405287492"/>
      <w:bookmarkStart w:id="128" w:name="_Toc405471442"/>
      <w:bookmarkStart w:id="129" w:name="_Toc405473687"/>
      <w:r w:rsidRPr="00554430">
        <w:rPr>
          <w:rFonts w:ascii="Calibri" w:hAnsi="Calibri" w:cs="Calibri"/>
          <w:b/>
          <w:sz w:val="28"/>
          <w:szCs w:val="28"/>
        </w:rPr>
        <w:t>DO NOT USE ON D.C. SUPPLY</w:t>
      </w:r>
      <w:bookmarkEnd w:id="126"/>
      <w:bookmarkEnd w:id="127"/>
      <w:bookmarkEnd w:id="128"/>
      <w:bookmarkEnd w:id="129"/>
    </w:p>
    <w:p w:rsidR="00554430" w:rsidRPr="00554430" w:rsidRDefault="00554430" w:rsidP="00554430">
      <w:pPr>
        <w:pStyle w:val="DefaultText"/>
        <w:jc w:val="center"/>
        <w:outlineLvl w:val="0"/>
        <w:rPr>
          <w:rFonts w:ascii="Calibri" w:hAnsi="Calibri" w:cs="Calibri"/>
        </w:rPr>
      </w:pPr>
    </w:p>
    <w:p w:rsidR="00554430" w:rsidRPr="00554430" w:rsidRDefault="00554430" w:rsidP="00554430">
      <w:pPr>
        <w:pStyle w:val="DefaultText"/>
        <w:jc w:val="center"/>
        <w:rPr>
          <w:rFonts w:ascii="Calibri" w:hAnsi="Calibri" w:cs="Calibri"/>
          <w:b/>
        </w:rPr>
      </w:pPr>
      <w:r w:rsidRPr="00554430">
        <w:rPr>
          <w:rFonts w:ascii="Calibri" w:hAnsi="Calibri" w:cs="Calibri"/>
          <w:b/>
        </w:rPr>
        <w:t>Do not use your magnetic drill on the same structure when arc welding is in progress.</w:t>
      </w:r>
    </w:p>
    <w:p w:rsidR="00554430" w:rsidRPr="00554430" w:rsidRDefault="00554430" w:rsidP="00554430">
      <w:pPr>
        <w:pStyle w:val="DefaultText"/>
        <w:jc w:val="center"/>
        <w:rPr>
          <w:rFonts w:ascii="Calibri" w:hAnsi="Calibri" w:cs="Calibri"/>
          <w:b/>
        </w:rPr>
      </w:pPr>
      <w:r w:rsidRPr="00554430">
        <w:rPr>
          <w:rFonts w:ascii="Calibri" w:hAnsi="Calibri" w:cs="Calibri"/>
          <w:b/>
        </w:rPr>
        <w:t xml:space="preserve">  D.C. current will earth back through the magnet and cause irreparable damage.</w:t>
      </w:r>
    </w:p>
    <w:p w:rsidR="00554430" w:rsidRPr="00554430" w:rsidRDefault="00554430" w:rsidP="00554430">
      <w:pPr>
        <w:pStyle w:val="DefaultText"/>
        <w:jc w:val="center"/>
        <w:outlineLvl w:val="0"/>
        <w:rPr>
          <w:rFonts w:ascii="Calibri" w:hAnsi="Calibri" w:cs="Calibri"/>
          <w:b/>
          <w:sz w:val="32"/>
          <w:szCs w:val="32"/>
        </w:rPr>
      </w:pPr>
      <w:bookmarkStart w:id="130" w:name="_Toc405282883"/>
      <w:bookmarkStart w:id="131" w:name="_Toc405287493"/>
      <w:bookmarkStart w:id="132" w:name="_Toc405471443"/>
      <w:bookmarkStart w:id="133" w:name="_Toc405473688"/>
      <w:r w:rsidRPr="00554430">
        <w:rPr>
          <w:rFonts w:ascii="Calibri" w:hAnsi="Calibri" w:cs="Calibri"/>
          <w:b/>
          <w:sz w:val="32"/>
          <w:szCs w:val="32"/>
        </w:rPr>
        <w:t>WARNING:  THIS APPLIANCE MUST BE EARTHED!</w:t>
      </w:r>
      <w:bookmarkEnd w:id="130"/>
      <w:bookmarkEnd w:id="131"/>
      <w:bookmarkEnd w:id="132"/>
      <w:bookmarkEnd w:id="133"/>
    </w:p>
    <w:p w:rsidR="00554430" w:rsidRPr="00554430" w:rsidRDefault="00554430" w:rsidP="00554430">
      <w:pPr>
        <w:pStyle w:val="DefaultText"/>
        <w:jc w:val="center"/>
        <w:outlineLvl w:val="0"/>
        <w:rPr>
          <w:rFonts w:ascii="Calibri" w:hAnsi="Calibri" w:cs="Calibri"/>
        </w:rPr>
      </w:pPr>
      <w:bookmarkStart w:id="134" w:name="_Toc405282884"/>
      <w:bookmarkStart w:id="135" w:name="_Toc405287494"/>
      <w:bookmarkStart w:id="136" w:name="_Toc405471444"/>
      <w:bookmarkStart w:id="137" w:name="_Toc405473689"/>
      <w:r w:rsidRPr="00554430">
        <w:rPr>
          <w:rFonts w:ascii="Calibri" w:hAnsi="Calibri" w:cs="Calibri"/>
          <w:b/>
          <w:i/>
          <w:sz w:val="20"/>
          <w:u w:val="single"/>
        </w:rPr>
        <w:t>NB:  ANY MODIFICATIONS TO THIS MACHINE WILL INVALIDATE THE GUARANTEE</w:t>
      </w:r>
      <w:bookmarkEnd w:id="134"/>
      <w:bookmarkEnd w:id="135"/>
      <w:bookmarkEnd w:id="136"/>
      <w:bookmarkEnd w:id="137"/>
    </w:p>
    <w:p w:rsidR="00B328E0" w:rsidRPr="00B328E0" w:rsidRDefault="00554430" w:rsidP="00073381">
      <w:pPr>
        <w:pStyle w:val="Heading1"/>
        <w:spacing w:after="40"/>
        <w:rPr>
          <w:rFonts w:cs="Calibri"/>
          <w:b w:val="0"/>
          <w:szCs w:val="24"/>
        </w:rPr>
      </w:pPr>
      <w:r>
        <w:br w:type="page"/>
      </w:r>
      <w:bookmarkStart w:id="138" w:name="_Toc405473690"/>
      <w:r w:rsidR="003D72BB">
        <w:rPr>
          <w:noProof/>
          <w:lang w:val="en-US"/>
        </w:rPr>
        <w:lastRenderedPageBreak/>
        <mc:AlternateContent>
          <mc:Choice Requires="wps">
            <w:drawing>
              <wp:anchor distT="0" distB="0" distL="114300" distR="114300" simplePos="0" relativeHeight="251650048" behindDoc="1" locked="0" layoutInCell="1" allowOverlap="1">
                <wp:simplePos x="0" y="0"/>
                <wp:positionH relativeFrom="column">
                  <wp:posOffset>-192405</wp:posOffset>
                </wp:positionH>
                <wp:positionV relativeFrom="paragraph">
                  <wp:posOffset>76835</wp:posOffset>
                </wp:positionV>
                <wp:extent cx="3473450" cy="507365"/>
                <wp:effectExtent l="0" t="0" r="6350" b="63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B328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15.1pt;margin-top:6.05pt;width:273.5pt;height:3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" stroked="f">
                <v:textbox>
                  <w:txbxContent>
                    <w:p w:rsidR="00990D5C" w:rsidRDefault="00990D5C" w:rsidP="00B328E0"/>
                  </w:txbxContent>
                </v:textbox>
              </v:shape>
            </w:pict>
          </mc:Fallback>
        </mc:AlternateContent>
      </w:r>
      <w:bookmarkEnd w:id="138"/>
    </w:p>
    <w:p w:rsidR="00B328E0" w:rsidRPr="00B328E0" w:rsidRDefault="003D72BB" w:rsidP="001724E5">
      <w:pPr>
        <w:pStyle w:val="Heading1"/>
      </w:pPr>
      <w:bookmarkStart w:id="139" w:name="_Toc405473691"/>
      <w:r>
        <w:rPr>
          <w:noProof/>
          <w:lang w:val="en-US"/>
        </w:rPr>
        <w:drawing>
          <wp:anchor distT="0" distB="0" distL="114300" distR="114300" simplePos="0" relativeHeight="251670528" behindDoc="1" locked="0" layoutInCell="1" allowOverlap="1">
            <wp:simplePos x="0" y="0"/>
            <wp:positionH relativeFrom="column">
              <wp:posOffset>-226695</wp:posOffset>
            </wp:positionH>
            <wp:positionV relativeFrom="paragraph">
              <wp:posOffset>-81280</wp:posOffset>
            </wp:positionV>
            <wp:extent cx="3257550" cy="314325"/>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775">
        <w:t>6</w:t>
      </w:r>
      <w:r w:rsidR="00B328E0" w:rsidRPr="00B328E0">
        <w:t>) MAGNET DETECTION</w:t>
      </w:r>
      <w:bookmarkEnd w:id="139"/>
    </w:p>
    <w:p w:rsidR="00B328E0" w:rsidRPr="00B328E0" w:rsidRDefault="00B328E0" w:rsidP="00B328E0">
      <w:pPr>
        <w:pStyle w:val="DefaultText"/>
        <w:rPr>
          <w:rFonts w:ascii="Calibri" w:hAnsi="Calibri" w:cs="Calibri"/>
          <w:sz w:val="20"/>
        </w:rPr>
      </w:pPr>
    </w:p>
    <w:p w:rsidR="00B328E0" w:rsidRPr="00073381" w:rsidRDefault="00B328E0" w:rsidP="00B328E0">
      <w:pPr>
        <w:pStyle w:val="DefaultText"/>
        <w:rPr>
          <w:rFonts w:ascii="Calibri" w:hAnsi="Calibri" w:cs="Calibri"/>
          <w:sz w:val="20"/>
        </w:rPr>
      </w:pPr>
      <w:r w:rsidRPr="00073381">
        <w:rPr>
          <w:rFonts w:ascii="Calibri" w:hAnsi="Calibri" w:cs="Calibri"/>
          <w:sz w:val="20"/>
        </w:rPr>
        <w:t xml:space="preserve">It is advised that when working on thin material a packing piece should be used to increase the material thickness under the magnet. Working on thin material without a packing piece will reduce the magnet holding force.  </w:t>
      </w:r>
    </w:p>
    <w:p w:rsidR="00B328E0" w:rsidRPr="00073381" w:rsidRDefault="00B328E0" w:rsidP="00B328E0">
      <w:pPr>
        <w:pStyle w:val="DefaultText"/>
        <w:rPr>
          <w:rFonts w:ascii="Calibri" w:hAnsi="Calibri" w:cs="Calibri"/>
          <w:sz w:val="20"/>
        </w:rPr>
      </w:pPr>
    </w:p>
    <w:p w:rsidR="00B328E0" w:rsidRPr="00073381" w:rsidRDefault="00B328E0" w:rsidP="00B328E0">
      <w:pPr>
        <w:pStyle w:val="DefaultText"/>
        <w:rPr>
          <w:rFonts w:ascii="Calibri" w:hAnsi="Calibri" w:cs="Calibri"/>
          <w:sz w:val="20"/>
        </w:rPr>
      </w:pPr>
      <w:r w:rsidRPr="00073381">
        <w:rPr>
          <w:rFonts w:ascii="Calibri" w:hAnsi="Calibri" w:cs="Calibri"/>
          <w:sz w:val="20"/>
        </w:rPr>
        <w:t xml:space="preserve">It is advised that the drill is to be operated on ferrous material 6mm thick and above. Damage to the magnet base, such as pitting, will affect the strength of the magnet holding force. </w:t>
      </w:r>
    </w:p>
    <w:p w:rsidR="00E752EC" w:rsidRDefault="00E752EC" w:rsidP="00B328E0">
      <w:pPr>
        <w:pStyle w:val="DefaultText"/>
        <w:rPr>
          <w:rFonts w:ascii="Calibri" w:hAnsi="Calibri" w:cs="Calibri"/>
          <w:szCs w:val="24"/>
        </w:rPr>
      </w:pPr>
    </w:p>
    <w:p w:rsidR="00E752EC" w:rsidRPr="003C0B4C" w:rsidRDefault="00E752EC" w:rsidP="00B328E0">
      <w:pPr>
        <w:pStyle w:val="DefaultText"/>
        <w:rPr>
          <w:rFonts w:ascii="Calibri" w:hAnsi="Calibri" w:cs="Calibri"/>
          <w:szCs w:val="24"/>
        </w:rPr>
      </w:pPr>
    </w:p>
    <w:p w:rsidR="00B328E0" w:rsidRPr="00B328E0" w:rsidRDefault="003D72BB" w:rsidP="00B328E0">
      <w:pPr>
        <w:pStyle w:val="DefaultText"/>
        <w:rPr>
          <w:rFonts w:ascii="Calibri" w:hAnsi="Calibri" w:cs="Calibri"/>
          <w:sz w:val="20"/>
        </w:rPr>
      </w:pPr>
      <w:r>
        <w:rPr>
          <w:rFonts w:ascii="Calibri" w:hAnsi="Calibri" w:cs="Calibri"/>
          <w:noProof/>
          <w:sz w:val="20"/>
          <w:lang w:val="en-US"/>
        </w:rPr>
        <w:drawing>
          <wp:inline distT="0" distB="0" distL="0" distR="0">
            <wp:extent cx="5346700" cy="3213100"/>
            <wp:effectExtent l="0" t="0" r="12700" b="1270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0" cy="3213100"/>
                    </a:xfrm>
                    <a:prstGeom prst="rect">
                      <a:avLst/>
                    </a:prstGeom>
                    <a:noFill/>
                    <a:ln>
                      <a:noFill/>
                    </a:ln>
                  </pic:spPr>
                </pic:pic>
              </a:graphicData>
            </a:graphic>
          </wp:inline>
        </w:drawing>
      </w:r>
    </w:p>
    <w:p w:rsidR="00B328E0" w:rsidRPr="00B328E0" w:rsidRDefault="00B328E0" w:rsidP="00B328E0">
      <w:pPr>
        <w:pStyle w:val="DefaultText"/>
        <w:rPr>
          <w:rFonts w:ascii="Calibri" w:hAnsi="Calibri" w:cs="Calibri"/>
          <w:sz w:val="20"/>
        </w:rPr>
      </w:pPr>
    </w:p>
    <w:p w:rsidR="00E65543" w:rsidRDefault="00E65543">
      <w:pPr>
        <w:rPr>
          <w:rFonts w:cs="Calibri"/>
          <w:sz w:val="20"/>
        </w:rPr>
      </w:pPr>
      <w:r>
        <w:rPr>
          <w:rFonts w:cs="Calibri"/>
          <w:sz w:val="20"/>
        </w:rPr>
        <w:br w:type="page"/>
      </w:r>
    </w:p>
    <w:p w:rsidR="00073381" w:rsidRPr="00B328E0" w:rsidRDefault="003D72BB" w:rsidP="00073381">
      <w:pPr>
        <w:rPr>
          <w:rFonts w:cs="Calibri"/>
          <w:color w:val="FFFFFF"/>
        </w:rPr>
      </w:pPr>
      <w:r>
        <w:rPr>
          <w:noProof/>
          <w:lang w:val="en-US"/>
        </w:rPr>
        <mc:AlternateContent>
          <mc:Choice Requires="wps">
            <w:drawing>
              <wp:anchor distT="0" distB="0" distL="114300" distR="114300" simplePos="0" relativeHeight="251664384" behindDoc="1" locked="0" layoutInCell="1" allowOverlap="1">
                <wp:simplePos x="0" y="0"/>
                <wp:positionH relativeFrom="column">
                  <wp:posOffset>-192405</wp:posOffset>
                </wp:positionH>
                <wp:positionV relativeFrom="paragraph">
                  <wp:posOffset>15240</wp:posOffset>
                </wp:positionV>
                <wp:extent cx="3473450" cy="507365"/>
                <wp:effectExtent l="0" t="0" r="6350" b="635"/>
                <wp:wrapNone/>
                <wp:docPr id="50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073381">
                            <w:r>
                              <w:rPr>
                                <w:noProof/>
                                <w:lang w:val="en-US"/>
                              </w:rPr>
                              <w:drawing>
                                <wp:inline distT="0" distB="0" distL="0" distR="0">
                                  <wp:extent cx="3251200" cy="317500"/>
                                  <wp:effectExtent l="0" t="0" r="0" b="127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15.1pt;margin-top:1.2pt;width:273.5pt;height:3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" stroked="f">
                <v:textbox>
                  <w:txbxContent>
                    <w:p w:rsidR="00990D5C" w:rsidRDefault="003D72BB" w:rsidP="00073381">
                      <w:r>
                        <w:rPr>
                          <w:noProof/>
                          <w:lang w:val="en-US"/>
                        </w:rPr>
                        <w:drawing>
                          <wp:inline distT="0" distB="0" distL="0" distR="0">
                            <wp:extent cx="3251200" cy="317500"/>
                            <wp:effectExtent l="0" t="0" r="0" b="127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p>
    <w:p w:rsidR="00073381" w:rsidRDefault="00073381" w:rsidP="00073381">
      <w:pPr>
        <w:pStyle w:val="Heading1"/>
        <w:rPr>
          <w:rFonts w:cs="Calibri"/>
        </w:rPr>
      </w:pPr>
      <w:bookmarkStart w:id="140" w:name="_Toc405473692"/>
      <w:r>
        <w:t>7</w:t>
      </w:r>
      <w:r w:rsidRPr="00B328E0">
        <w:t>) EXTENSION CABLE SELECTION</w:t>
      </w:r>
      <w:bookmarkEnd w:id="140"/>
    </w:p>
    <w:p w:rsidR="00073381" w:rsidRDefault="00073381" w:rsidP="00B328E0">
      <w:pPr>
        <w:pStyle w:val="DefaultText"/>
        <w:rPr>
          <w:rFonts w:ascii="Calibri" w:hAnsi="Calibri" w:cs="Calibri"/>
          <w:sz w:val="20"/>
        </w:rPr>
      </w:pPr>
    </w:p>
    <w:p w:rsidR="00073381" w:rsidRPr="00B328E0" w:rsidRDefault="00073381" w:rsidP="00B328E0">
      <w:pPr>
        <w:pStyle w:val="DefaultText"/>
        <w:rPr>
          <w:rFonts w:ascii="Calibri" w:hAnsi="Calibri" w:cs="Calibri"/>
          <w:sz w:val="20"/>
        </w:rPr>
      </w:pPr>
    </w:p>
    <w:p w:rsidR="00B328E0" w:rsidRPr="00073381" w:rsidRDefault="00B328E0" w:rsidP="002B298A">
      <w:pPr>
        <w:pStyle w:val="DefaultText"/>
        <w:jc w:val="both"/>
        <w:rPr>
          <w:rFonts w:ascii="Calibri" w:hAnsi="Calibri" w:cs="Calibri"/>
          <w:sz w:val="20"/>
        </w:rPr>
      </w:pPr>
      <w:r w:rsidRPr="00073381">
        <w:rPr>
          <w:rFonts w:ascii="Calibri" w:hAnsi="Calibri" w:cs="Calibri"/>
          <w:sz w:val="20"/>
        </w:rPr>
        <w:t xml:space="preserve">The machines </w:t>
      </w:r>
      <w:r w:rsidR="00975CCE">
        <w:rPr>
          <w:rFonts w:ascii="Calibri" w:hAnsi="Calibri" w:cs="Calibri"/>
          <w:sz w:val="20"/>
        </w:rPr>
        <w:t>are factory fitted with a 3 met</w:t>
      </w:r>
      <w:r w:rsidRPr="00073381">
        <w:rPr>
          <w:rFonts w:ascii="Calibri" w:hAnsi="Calibri" w:cs="Calibri"/>
          <w:sz w:val="20"/>
        </w:rPr>
        <w:t>e</w:t>
      </w:r>
      <w:r w:rsidR="00975CCE">
        <w:rPr>
          <w:rFonts w:ascii="Calibri" w:hAnsi="Calibri" w:cs="Calibri"/>
          <w:sz w:val="20"/>
        </w:rPr>
        <w:t>r</w:t>
      </w:r>
      <w:r w:rsidRPr="00073381">
        <w:rPr>
          <w:rFonts w:ascii="Calibri" w:hAnsi="Calibri" w:cs="Calibri"/>
          <w:sz w:val="20"/>
        </w:rPr>
        <w:t xml:space="preserve"> </w:t>
      </w:r>
      <w:r w:rsidR="002B298A">
        <w:rPr>
          <w:rFonts w:ascii="Calibri" w:hAnsi="Calibri" w:cs="Calibri"/>
          <w:sz w:val="20"/>
        </w:rPr>
        <w:t>length</w:t>
      </w:r>
      <w:r w:rsidRPr="00073381">
        <w:rPr>
          <w:rFonts w:ascii="Calibri" w:hAnsi="Calibri" w:cs="Calibri"/>
          <w:sz w:val="20"/>
        </w:rPr>
        <w:t xml:space="preserve"> cable</w:t>
      </w:r>
      <w:r w:rsidR="002B298A">
        <w:rPr>
          <w:rFonts w:ascii="Calibri" w:hAnsi="Calibri" w:cs="Calibri"/>
          <w:sz w:val="20"/>
        </w:rPr>
        <w:t>,</w:t>
      </w:r>
      <w:r w:rsidRPr="00073381">
        <w:rPr>
          <w:rFonts w:ascii="Calibri" w:hAnsi="Calibri" w:cs="Calibri"/>
          <w:sz w:val="20"/>
        </w:rPr>
        <w:t xml:space="preserve"> having three conductors 1.5mm²</w:t>
      </w:r>
      <w:r w:rsidR="002B298A">
        <w:rPr>
          <w:rFonts w:ascii="Calibri" w:hAnsi="Calibri" w:cs="Calibri"/>
          <w:sz w:val="20"/>
        </w:rPr>
        <w:t xml:space="preserve"> </w:t>
      </w:r>
      <w:bookmarkStart w:id="141" w:name="_Toc405282891"/>
      <w:bookmarkStart w:id="142" w:name="_Toc405287501"/>
      <w:bookmarkStart w:id="143" w:name="_Toc405471447"/>
      <w:bookmarkStart w:id="144" w:name="_Toc405473693"/>
      <w:r w:rsidRPr="00073381">
        <w:rPr>
          <w:rFonts w:ascii="Calibri" w:hAnsi="Calibri" w:cs="Calibri"/>
          <w:sz w:val="20"/>
        </w:rPr>
        <w:t>LIVE, NEUTRAL and EARTH.   If it becomes necessary to fit an extension cable from the power source, care must be taken in using a cable of adequate capacity.  Failure to do so will result in a loss of traction by the magnet and a reduction of power from the motor.</w:t>
      </w:r>
      <w:bookmarkEnd w:id="141"/>
      <w:bookmarkEnd w:id="142"/>
      <w:bookmarkEnd w:id="143"/>
      <w:bookmarkEnd w:id="144"/>
    </w:p>
    <w:p w:rsidR="00B328E0" w:rsidRPr="00073381" w:rsidRDefault="00B328E0" w:rsidP="00B328E0">
      <w:pPr>
        <w:pStyle w:val="DefaultText"/>
        <w:rPr>
          <w:rFonts w:ascii="Calibri" w:hAnsi="Calibri" w:cs="Calibri"/>
          <w:sz w:val="20"/>
        </w:rPr>
      </w:pPr>
    </w:p>
    <w:p w:rsidR="00B328E0" w:rsidRPr="00073381" w:rsidRDefault="00B328E0" w:rsidP="00F64BE5">
      <w:pPr>
        <w:pStyle w:val="DefaultText"/>
        <w:jc w:val="both"/>
        <w:outlineLvl w:val="0"/>
        <w:rPr>
          <w:rFonts w:ascii="Calibri" w:hAnsi="Calibri" w:cs="Calibri"/>
          <w:sz w:val="20"/>
        </w:rPr>
      </w:pPr>
      <w:bookmarkStart w:id="145" w:name="_Toc405282892"/>
      <w:bookmarkStart w:id="146" w:name="_Toc405287502"/>
      <w:bookmarkStart w:id="147" w:name="_Toc405471448"/>
      <w:bookmarkStart w:id="148" w:name="_Toc405473694"/>
      <w:r w:rsidRPr="00073381">
        <w:rPr>
          <w:rFonts w:ascii="Calibri" w:hAnsi="Calibri" w:cs="Calibri"/>
          <w:sz w:val="20"/>
        </w:rPr>
        <w:t>Assuming a normal AC supply of the correct voltage, it is recommended that the following extension lengths shall not be exceeded:</w:t>
      </w:r>
      <w:bookmarkEnd w:id="145"/>
      <w:bookmarkEnd w:id="146"/>
      <w:bookmarkEnd w:id="147"/>
      <w:bookmarkEnd w:id="148"/>
    </w:p>
    <w:p w:rsidR="00B328E0" w:rsidRPr="003C0B4C" w:rsidRDefault="00B328E0" w:rsidP="00B328E0">
      <w:pPr>
        <w:pStyle w:val="DefaultText"/>
        <w:outlineLvl w:val="0"/>
        <w:rPr>
          <w:rFonts w:ascii="Arial Narrow" w:hAnsi="Arial Narrow" w:cs="Calibri"/>
          <w:sz w:val="22"/>
          <w:szCs w:val="22"/>
        </w:rPr>
      </w:pPr>
      <w:bookmarkStart w:id="149" w:name="_Toc405282893"/>
      <w:bookmarkStart w:id="150" w:name="_Toc405287503"/>
      <w:bookmarkStart w:id="151" w:name="_Toc405471449"/>
      <w:bookmarkStart w:id="152" w:name="_Toc405473695"/>
      <w:r w:rsidRPr="003C0B4C">
        <w:rPr>
          <w:rFonts w:ascii="Arial Narrow" w:hAnsi="Arial Narrow" w:cs="Calibri"/>
          <w:b/>
          <w:sz w:val="22"/>
          <w:szCs w:val="22"/>
        </w:rPr>
        <w:t>For 110v supply:</w:t>
      </w:r>
      <w:r w:rsidRPr="003C0B4C">
        <w:rPr>
          <w:rFonts w:ascii="Arial Narrow" w:hAnsi="Arial Narrow" w:cs="Calibri"/>
          <w:b/>
          <w:sz w:val="22"/>
          <w:szCs w:val="22"/>
        </w:rPr>
        <w:tab/>
        <w:t>3.5metres of 3 core x 1.5mm²</w:t>
      </w:r>
      <w:r w:rsidRPr="003C0B4C">
        <w:rPr>
          <w:rFonts w:ascii="Arial Narrow" w:hAnsi="Arial Narrow" w:cs="Calibri"/>
          <w:sz w:val="22"/>
          <w:szCs w:val="22"/>
        </w:rPr>
        <w:t xml:space="preserve">       </w:t>
      </w:r>
      <w:r w:rsidRPr="003C0B4C">
        <w:rPr>
          <w:rFonts w:ascii="Arial Narrow" w:hAnsi="Arial Narrow" w:cs="Calibri"/>
          <w:b/>
          <w:sz w:val="22"/>
          <w:szCs w:val="22"/>
        </w:rPr>
        <w:t>For 230v supply:  26metres of 3 core x 1.5mm²</w:t>
      </w:r>
      <w:bookmarkEnd w:id="149"/>
      <w:bookmarkEnd w:id="150"/>
      <w:bookmarkEnd w:id="151"/>
      <w:bookmarkEnd w:id="152"/>
      <w:r w:rsidRPr="003C0B4C">
        <w:rPr>
          <w:rFonts w:ascii="Arial Narrow" w:hAnsi="Arial Narrow" w:cs="Calibri"/>
          <w:b/>
          <w:sz w:val="22"/>
          <w:szCs w:val="22"/>
        </w:rPr>
        <w:t xml:space="preserve"> </w:t>
      </w:r>
    </w:p>
    <w:p w:rsidR="00E15FE9" w:rsidRPr="003C0B4C" w:rsidRDefault="00E15FE9" w:rsidP="00E15FE9">
      <w:pPr>
        <w:pStyle w:val="Heading7"/>
        <w:jc w:val="left"/>
        <w:rPr>
          <w:rFonts w:ascii="Calibri" w:hAnsi="Calibri" w:cs="Calibri"/>
          <w:sz w:val="24"/>
          <w:szCs w:val="24"/>
        </w:rPr>
      </w:pPr>
    </w:p>
    <w:p w:rsidR="00B328E0" w:rsidRPr="003C0B4C" w:rsidRDefault="00B328E0" w:rsidP="00E15FE9">
      <w:pPr>
        <w:pStyle w:val="Heading7"/>
        <w:jc w:val="left"/>
        <w:rPr>
          <w:rFonts w:ascii="Calibri" w:hAnsi="Calibri" w:cs="Calibri"/>
          <w:sz w:val="24"/>
          <w:szCs w:val="24"/>
        </w:rPr>
      </w:pPr>
      <w:r w:rsidRPr="003C0B4C">
        <w:rPr>
          <w:rFonts w:ascii="Calibri" w:hAnsi="Calibri" w:cs="Calibri"/>
          <w:sz w:val="24"/>
          <w:szCs w:val="24"/>
        </w:rPr>
        <w:t>ALWAYS DISCONNECT THE MACHINE FROM THE POWER SOURCE BEFORE CHANGING CUTTERS.</w:t>
      </w:r>
    </w:p>
    <w:p w:rsidR="00E15FE9" w:rsidRDefault="00E15FE9" w:rsidP="00E15FE9"/>
    <w:p w:rsidR="00E65543" w:rsidRDefault="00E65543" w:rsidP="00E15FE9"/>
    <w:p w:rsidR="00E65543" w:rsidRPr="00E15FE9" w:rsidRDefault="00E65543" w:rsidP="00E15FE9"/>
    <w:p w:rsidR="00B328E0" w:rsidRPr="00B328E0" w:rsidRDefault="003D72BB" w:rsidP="00B328E0">
      <w:pPr>
        <w:rPr>
          <w:rFonts w:cs="Calibri"/>
          <w:color w:val="FFFFFF"/>
        </w:rPr>
      </w:pPr>
      <w:r>
        <w:rPr>
          <w:noProof/>
          <w:lang w:val="en-US"/>
        </w:rPr>
        <mc:AlternateContent>
          <mc:Choice Requires="wps">
            <w:drawing>
              <wp:anchor distT="0" distB="0" distL="114300" distR="114300" simplePos="0" relativeHeight="251651072" behindDoc="1" locked="0" layoutInCell="1" allowOverlap="1">
                <wp:simplePos x="0" y="0"/>
                <wp:positionH relativeFrom="column">
                  <wp:posOffset>-192405</wp:posOffset>
                </wp:positionH>
                <wp:positionV relativeFrom="paragraph">
                  <wp:posOffset>15240</wp:posOffset>
                </wp:positionV>
                <wp:extent cx="3473450" cy="507365"/>
                <wp:effectExtent l="0" t="0" r="6350" b="63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B328E0">
                            <w:r>
                              <w:rPr>
                                <w:noProof/>
                                <w:lang w:val="en-US"/>
                              </w:rPr>
                              <w:drawing>
                                <wp:inline distT="0" distB="0" distL="0" distR="0">
                                  <wp:extent cx="3251200" cy="317500"/>
                                  <wp:effectExtent l="0" t="0" r="0" b="1270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5.1pt;margin-top:1.2pt;width:273.5pt;height:3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" stroked="f">
                <v:textbox>
                  <w:txbxContent>
                    <w:p w:rsidR="00990D5C" w:rsidRDefault="003D72BB" w:rsidP="00B328E0">
                      <w:r>
                        <w:rPr>
                          <w:noProof/>
                          <w:lang w:val="en-US"/>
                        </w:rPr>
                        <w:drawing>
                          <wp:inline distT="0" distB="0" distL="0" distR="0">
                            <wp:extent cx="3251200" cy="317500"/>
                            <wp:effectExtent l="0" t="0" r="0" b="1270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p>
    <w:p w:rsidR="00B328E0" w:rsidRPr="00B328E0" w:rsidRDefault="00875775" w:rsidP="001724E5">
      <w:pPr>
        <w:pStyle w:val="Heading1"/>
      </w:pPr>
      <w:bookmarkStart w:id="153" w:name="_Toc405473696"/>
      <w:r>
        <w:t>8</w:t>
      </w:r>
      <w:r w:rsidR="00B328E0" w:rsidRPr="00B328E0">
        <w:t>) MOUNTING OF CUTTERS</w:t>
      </w:r>
      <w:bookmarkEnd w:id="153"/>
    </w:p>
    <w:p w:rsidR="00B328E0" w:rsidRPr="00B328E0" w:rsidRDefault="00B328E0" w:rsidP="00B328E0">
      <w:pPr>
        <w:ind w:left="45"/>
        <w:rPr>
          <w:rFonts w:cs="Calibri"/>
          <w:szCs w:val="24"/>
        </w:rPr>
      </w:pPr>
    </w:p>
    <w:p w:rsidR="00B328E0" w:rsidRPr="00073381" w:rsidRDefault="00B328E0" w:rsidP="003D72BB">
      <w:pPr>
        <w:numPr>
          <w:ilvl w:val="0"/>
          <w:numId w:val="2"/>
        </w:numPr>
        <w:tabs>
          <w:tab w:val="clear" w:pos="720"/>
          <w:tab w:val="num" w:pos="426"/>
        </w:tabs>
        <w:ind w:left="426" w:hanging="426"/>
        <w:jc w:val="both"/>
        <w:rPr>
          <w:rFonts w:cs="Calibri"/>
          <w:sz w:val="20"/>
        </w:rPr>
      </w:pPr>
      <w:r w:rsidRPr="00073381">
        <w:rPr>
          <w:rFonts w:cs="Calibri"/>
          <w:sz w:val="20"/>
        </w:rPr>
        <w:t>The machine has been made to accept cutters having 19.05mm (3/4”) dia. Weldon shanks.</w:t>
      </w:r>
    </w:p>
    <w:p w:rsidR="00B328E0" w:rsidRPr="00073381" w:rsidRDefault="00B328E0" w:rsidP="00F64BE5">
      <w:pPr>
        <w:ind w:firstLine="426"/>
        <w:jc w:val="both"/>
        <w:rPr>
          <w:rFonts w:cs="Calibri"/>
          <w:sz w:val="20"/>
        </w:rPr>
      </w:pPr>
      <w:r w:rsidRPr="00073381">
        <w:rPr>
          <w:rFonts w:cs="Calibri"/>
          <w:sz w:val="20"/>
        </w:rPr>
        <w:t>The following procedure is to be used when mounting cutters:</w:t>
      </w:r>
    </w:p>
    <w:p w:rsidR="00B328E0" w:rsidRPr="00073381" w:rsidRDefault="00B328E0" w:rsidP="003D72BB">
      <w:pPr>
        <w:numPr>
          <w:ilvl w:val="1"/>
          <w:numId w:val="2"/>
        </w:numPr>
        <w:jc w:val="both"/>
        <w:rPr>
          <w:rFonts w:cs="Calibri"/>
          <w:sz w:val="20"/>
        </w:rPr>
      </w:pPr>
      <w:r w:rsidRPr="00073381">
        <w:rPr>
          <w:rFonts w:cs="Calibri"/>
          <w:sz w:val="20"/>
        </w:rPr>
        <w:t>Lay the machine on its side with feed handles uppermost, ensuring arbor is wound down to its lowest point to enable access to socket screws RD4066.</w:t>
      </w:r>
    </w:p>
    <w:p w:rsidR="00B328E0" w:rsidRPr="00073381" w:rsidRDefault="00B328E0" w:rsidP="003D72BB">
      <w:pPr>
        <w:numPr>
          <w:ilvl w:val="1"/>
          <w:numId w:val="2"/>
        </w:numPr>
        <w:jc w:val="both"/>
        <w:rPr>
          <w:rFonts w:cs="Calibri"/>
          <w:sz w:val="20"/>
        </w:rPr>
      </w:pPr>
      <w:r w:rsidRPr="00073381">
        <w:rPr>
          <w:rFonts w:cs="Calibri"/>
          <w:sz w:val="20"/>
        </w:rPr>
        <w:t xml:space="preserve">Take appropriate pilot and place through the hole in </w:t>
      </w:r>
      <w:r w:rsidR="002B298A">
        <w:rPr>
          <w:rFonts w:cs="Calibri"/>
          <w:sz w:val="20"/>
        </w:rPr>
        <w:t xml:space="preserve">the </w:t>
      </w:r>
      <w:r w:rsidRPr="00073381">
        <w:rPr>
          <w:rFonts w:cs="Calibri"/>
          <w:sz w:val="20"/>
        </w:rPr>
        <w:t xml:space="preserve">cutter shank.  Insert shank of cutter into bore of arbor, ensuring alignment of two drive flats with socket screws. </w:t>
      </w:r>
    </w:p>
    <w:p w:rsidR="00B328E0" w:rsidRPr="00073381" w:rsidRDefault="00B328E0" w:rsidP="003D72BB">
      <w:pPr>
        <w:numPr>
          <w:ilvl w:val="1"/>
          <w:numId w:val="2"/>
        </w:numPr>
        <w:jc w:val="both"/>
        <w:rPr>
          <w:rFonts w:cs="Calibri"/>
          <w:sz w:val="20"/>
        </w:rPr>
      </w:pPr>
      <w:r w:rsidRPr="00073381">
        <w:rPr>
          <w:rFonts w:cs="Calibri"/>
          <w:sz w:val="20"/>
        </w:rPr>
        <w:t xml:space="preserve">Tighten both screws using hexagon key. </w:t>
      </w:r>
    </w:p>
    <w:p w:rsidR="00D554BF" w:rsidRPr="00073381" w:rsidRDefault="00D554BF" w:rsidP="00F64BE5">
      <w:pPr>
        <w:jc w:val="both"/>
        <w:rPr>
          <w:b/>
          <w:sz w:val="20"/>
        </w:rPr>
      </w:pPr>
    </w:p>
    <w:p w:rsidR="00A630A1" w:rsidRDefault="00A630A1">
      <w:pPr>
        <w:rPr>
          <w:sz w:val="20"/>
        </w:rPr>
      </w:pPr>
    </w:p>
    <w:p w:rsidR="00E15FE9" w:rsidRDefault="00E15FE9">
      <w:pPr>
        <w:rPr>
          <w:sz w:val="20"/>
        </w:rPr>
      </w:pPr>
    </w:p>
    <w:p w:rsidR="00C80375" w:rsidRPr="00C80375" w:rsidRDefault="000C27C5" w:rsidP="00073381">
      <w:pPr>
        <w:spacing w:after="80"/>
        <w:rPr>
          <w:rFonts w:cs="Calibri"/>
          <w:b/>
          <w:szCs w:val="24"/>
        </w:rPr>
      </w:pPr>
      <w:r>
        <w:rPr>
          <w:rFonts w:cs="Calibri"/>
          <w:b/>
          <w:szCs w:val="24"/>
        </w:rPr>
        <w:br w:type="page"/>
      </w:r>
      <w:r w:rsidR="003D72BB">
        <w:rPr>
          <w:noProof/>
          <w:lang w:val="en-US"/>
        </w:rPr>
        <w:lastRenderedPageBreak/>
        <mc:AlternateContent>
          <mc:Choice Requires="wps">
            <w:drawing>
              <wp:anchor distT="0" distB="0" distL="114300" distR="114300" simplePos="0" relativeHeight="251649024" behindDoc="1" locked="0" layoutInCell="1" allowOverlap="1">
                <wp:simplePos x="0" y="0"/>
                <wp:positionH relativeFrom="column">
                  <wp:posOffset>-180340</wp:posOffset>
                </wp:positionH>
                <wp:positionV relativeFrom="paragraph">
                  <wp:posOffset>53975</wp:posOffset>
                </wp:positionV>
                <wp:extent cx="4558030" cy="507365"/>
                <wp:effectExtent l="0" t="0" r="0" b="635"/>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C803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14.15pt;margin-top:4.25pt;width:358.9pt;height:3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" stroked="f">
                <v:textbox>
                  <w:txbxContent>
                    <w:p w:rsidR="00990D5C" w:rsidRDefault="00990D5C" w:rsidP="00C80375"/>
                  </w:txbxContent>
                </v:textbox>
              </v:shape>
            </w:pict>
          </mc:Fallback>
        </mc:AlternateContent>
      </w:r>
    </w:p>
    <w:p w:rsidR="00C80375" w:rsidRPr="00C80375" w:rsidRDefault="003D72BB" w:rsidP="001724E5">
      <w:pPr>
        <w:pStyle w:val="Heading1"/>
      </w:pPr>
      <w:bookmarkStart w:id="154" w:name="_Toc405473697"/>
      <w:r>
        <w:rPr>
          <w:noProof/>
          <w:lang w:val="en-US"/>
        </w:rPr>
        <w:drawing>
          <wp:anchor distT="0" distB="0" distL="114300" distR="114300" simplePos="0" relativeHeight="251669504" behindDoc="1" locked="0" layoutInCell="1" allowOverlap="1">
            <wp:simplePos x="0" y="0"/>
            <wp:positionH relativeFrom="column">
              <wp:posOffset>-207645</wp:posOffset>
            </wp:positionH>
            <wp:positionV relativeFrom="paragraph">
              <wp:posOffset>-147955</wp:posOffset>
            </wp:positionV>
            <wp:extent cx="4095750" cy="390525"/>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775">
        <w:t>9</w:t>
      </w:r>
      <w:r w:rsidR="00E40055">
        <w:t xml:space="preserve">) </w:t>
      </w:r>
      <w:r w:rsidR="00C80375" w:rsidRPr="00C80375">
        <w:t>REMEDIES FOR HOLE MAKING PROBLEMS</w:t>
      </w:r>
      <w:bookmarkEnd w:id="154"/>
    </w:p>
    <w:p w:rsidR="00C80375" w:rsidRDefault="00C80375" w:rsidP="001724E5">
      <w:pPr>
        <w:pStyle w:val="Heading1"/>
      </w:pPr>
    </w:p>
    <w:p w:rsidR="00F64BE5" w:rsidRPr="00F64BE5" w:rsidRDefault="00F64BE5" w:rsidP="00F64BE5"/>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714"/>
        <w:gridCol w:w="4366"/>
      </w:tblGrid>
      <w:tr w:rsidR="00B44CA8" w:rsidRPr="002E1FB1" w:rsidTr="002B454E">
        <w:tc>
          <w:tcPr>
            <w:tcW w:w="1384" w:type="dxa"/>
          </w:tcPr>
          <w:p w:rsidR="00B44CA8" w:rsidRPr="002E1FB1" w:rsidRDefault="00B44CA8" w:rsidP="00B44CA8">
            <w:pPr>
              <w:jc w:val="center"/>
              <w:rPr>
                <w:i/>
              </w:rPr>
            </w:pPr>
            <w:r w:rsidRPr="002E1FB1">
              <w:rPr>
                <w:i/>
              </w:rPr>
              <w:t>Problem</w:t>
            </w:r>
          </w:p>
        </w:tc>
        <w:tc>
          <w:tcPr>
            <w:tcW w:w="3714" w:type="dxa"/>
          </w:tcPr>
          <w:p w:rsidR="00B44CA8" w:rsidRPr="002E1FB1" w:rsidRDefault="00B44CA8" w:rsidP="00B44CA8">
            <w:pPr>
              <w:jc w:val="center"/>
              <w:rPr>
                <w:i/>
              </w:rPr>
            </w:pPr>
            <w:r w:rsidRPr="002E1FB1">
              <w:rPr>
                <w:i/>
              </w:rPr>
              <w:t>Cause</w:t>
            </w:r>
          </w:p>
        </w:tc>
        <w:tc>
          <w:tcPr>
            <w:tcW w:w="4366" w:type="dxa"/>
          </w:tcPr>
          <w:p w:rsidR="00B44CA8" w:rsidRPr="002E1FB1" w:rsidRDefault="00B44CA8" w:rsidP="00B44CA8">
            <w:pPr>
              <w:jc w:val="center"/>
              <w:rPr>
                <w:i/>
              </w:rPr>
            </w:pPr>
            <w:r w:rsidRPr="002E1FB1">
              <w:rPr>
                <w:i/>
              </w:rPr>
              <w:t>Remedy</w:t>
            </w:r>
          </w:p>
        </w:tc>
      </w:tr>
      <w:tr w:rsidR="00121425" w:rsidRPr="002E1FB1" w:rsidTr="002B454E">
        <w:trPr>
          <w:trHeight w:val="456"/>
        </w:trPr>
        <w:tc>
          <w:tcPr>
            <w:tcW w:w="1384" w:type="dxa"/>
            <w:vMerge w:val="restart"/>
          </w:tcPr>
          <w:p w:rsidR="00121425" w:rsidRPr="0028386C" w:rsidRDefault="00121425" w:rsidP="00B44CA8">
            <w:pPr>
              <w:rPr>
                <w:szCs w:val="16"/>
              </w:rPr>
            </w:pPr>
            <w:r w:rsidRPr="0028386C">
              <w:rPr>
                <w:szCs w:val="16"/>
              </w:rPr>
              <w:t>1) Magnetic base won’t hold effectively</w:t>
            </w:r>
          </w:p>
        </w:tc>
        <w:tc>
          <w:tcPr>
            <w:tcW w:w="3714" w:type="dxa"/>
          </w:tcPr>
          <w:p w:rsidR="00121425" w:rsidRPr="0028386C" w:rsidRDefault="00121425" w:rsidP="00B44CA8">
            <w:pPr>
              <w:rPr>
                <w:szCs w:val="16"/>
              </w:rPr>
            </w:pPr>
            <w:r w:rsidRPr="0028386C">
              <w:rPr>
                <w:szCs w:val="16"/>
              </w:rPr>
              <w:t>Material being cut may be too thin for efficient holding.</w:t>
            </w:r>
          </w:p>
        </w:tc>
        <w:tc>
          <w:tcPr>
            <w:tcW w:w="4366" w:type="dxa"/>
          </w:tcPr>
          <w:p w:rsidR="00121425" w:rsidRPr="0028386C" w:rsidRDefault="00121425" w:rsidP="00B44CA8">
            <w:pPr>
              <w:rPr>
                <w:szCs w:val="16"/>
              </w:rPr>
            </w:pPr>
            <w:r w:rsidRPr="0028386C">
              <w:rPr>
                <w:szCs w:val="16"/>
              </w:rPr>
              <w:t>Attach an additional piece of metal under work-piece where magnet will be located, or mechanically clamp magnetic base to work-piece.</w:t>
            </w:r>
          </w:p>
        </w:tc>
      </w:tr>
      <w:tr w:rsidR="00121425" w:rsidRPr="002E1FB1" w:rsidTr="002B454E">
        <w:trPr>
          <w:trHeight w:val="203"/>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Swarf or dirt under magnet.</w:t>
            </w:r>
          </w:p>
        </w:tc>
        <w:tc>
          <w:tcPr>
            <w:tcW w:w="4366" w:type="dxa"/>
          </w:tcPr>
          <w:p w:rsidR="00121425" w:rsidRPr="0028386C" w:rsidRDefault="00121425" w:rsidP="00121425">
            <w:pPr>
              <w:rPr>
                <w:szCs w:val="16"/>
              </w:rPr>
            </w:pPr>
            <w:r w:rsidRPr="0028386C">
              <w:rPr>
                <w:szCs w:val="16"/>
              </w:rPr>
              <w:t>Clean magnet.</w:t>
            </w:r>
          </w:p>
        </w:tc>
      </w:tr>
      <w:tr w:rsidR="00121425" w:rsidRPr="002E1FB1" w:rsidTr="002B454E">
        <w:trPr>
          <w:trHeight w:val="256"/>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Irregularity on magnet contact or work-piece.</w:t>
            </w:r>
          </w:p>
        </w:tc>
        <w:tc>
          <w:tcPr>
            <w:tcW w:w="4366" w:type="dxa"/>
          </w:tcPr>
          <w:p w:rsidR="00121425" w:rsidRPr="0028386C" w:rsidRDefault="00121425" w:rsidP="00121425">
            <w:pPr>
              <w:rPr>
                <w:szCs w:val="16"/>
              </w:rPr>
            </w:pPr>
            <w:r w:rsidRPr="0028386C">
              <w:rPr>
                <w:szCs w:val="16"/>
              </w:rPr>
              <w:t>Use extreme care; file any imperfections flush to surface.</w:t>
            </w:r>
          </w:p>
        </w:tc>
      </w:tr>
      <w:tr w:rsidR="00121425" w:rsidRPr="002E1FB1" w:rsidTr="002B454E">
        <w:trPr>
          <w:trHeight w:val="664"/>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Insufficient current going to magnet during drilling cycles.</w:t>
            </w:r>
          </w:p>
        </w:tc>
        <w:tc>
          <w:tcPr>
            <w:tcW w:w="4366" w:type="dxa"/>
          </w:tcPr>
          <w:p w:rsidR="00121425" w:rsidRPr="0028386C" w:rsidRDefault="00121425" w:rsidP="00121425">
            <w:pPr>
              <w:rPr>
                <w:szCs w:val="16"/>
              </w:rPr>
            </w:pPr>
            <w:r w:rsidRPr="0028386C">
              <w:rPr>
                <w:szCs w:val="16"/>
              </w:rPr>
              <w:t>Confirm power supply and output from control unit, check supply cable.</w:t>
            </w:r>
          </w:p>
        </w:tc>
      </w:tr>
      <w:tr w:rsidR="00121425" w:rsidRPr="002E1FB1" w:rsidTr="002B454E">
        <w:trPr>
          <w:trHeight w:val="264"/>
        </w:trPr>
        <w:tc>
          <w:tcPr>
            <w:tcW w:w="1384" w:type="dxa"/>
            <w:vMerge w:val="restart"/>
          </w:tcPr>
          <w:p w:rsidR="00121425" w:rsidRPr="0028386C" w:rsidRDefault="00121425" w:rsidP="00B44CA8">
            <w:pPr>
              <w:rPr>
                <w:szCs w:val="16"/>
              </w:rPr>
            </w:pPr>
            <w:r w:rsidRPr="0028386C">
              <w:rPr>
                <w:szCs w:val="16"/>
              </w:rPr>
              <w:t>2) Cutter skips out of centre-punch mark at initiation of cut</w:t>
            </w:r>
          </w:p>
        </w:tc>
        <w:tc>
          <w:tcPr>
            <w:tcW w:w="3714" w:type="dxa"/>
          </w:tcPr>
          <w:p w:rsidR="00121425" w:rsidRPr="0028386C" w:rsidRDefault="00121425" w:rsidP="00B44CA8">
            <w:pPr>
              <w:rPr>
                <w:szCs w:val="16"/>
              </w:rPr>
            </w:pPr>
            <w:r w:rsidRPr="0028386C">
              <w:rPr>
                <w:szCs w:val="16"/>
              </w:rPr>
              <w:t>Magnetic base is not holding effectively.</w:t>
            </w:r>
          </w:p>
        </w:tc>
        <w:tc>
          <w:tcPr>
            <w:tcW w:w="4366" w:type="dxa"/>
          </w:tcPr>
          <w:p w:rsidR="00121425" w:rsidRPr="0028386C" w:rsidRDefault="00121425" w:rsidP="00B44CA8">
            <w:pPr>
              <w:rPr>
                <w:szCs w:val="16"/>
              </w:rPr>
            </w:pPr>
            <w:r w:rsidRPr="0028386C">
              <w:rPr>
                <w:szCs w:val="16"/>
              </w:rPr>
              <w:t>See causes and remedies above.</w:t>
            </w:r>
          </w:p>
        </w:tc>
      </w:tr>
      <w:tr w:rsidR="00121425" w:rsidRPr="002E1FB1" w:rsidTr="002B454E">
        <w:trPr>
          <w:trHeight w:val="816"/>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Worn arbor bushing and/or ejector collar.</w:t>
            </w:r>
          </w:p>
        </w:tc>
        <w:tc>
          <w:tcPr>
            <w:tcW w:w="4366" w:type="dxa"/>
          </w:tcPr>
          <w:p w:rsidR="00121425" w:rsidRPr="0028386C" w:rsidRDefault="00121425" w:rsidP="00121425">
            <w:pPr>
              <w:rPr>
                <w:szCs w:val="16"/>
              </w:rPr>
            </w:pPr>
            <w:r w:rsidRPr="0028386C">
              <w:rPr>
                <w:szCs w:val="16"/>
              </w:rPr>
              <w:t>Replace!  Only a few thousandths wear permissible.  New arbor bushing is needed.</w:t>
            </w:r>
          </w:p>
          <w:p w:rsidR="00121425" w:rsidRPr="0028386C" w:rsidRDefault="00121425" w:rsidP="00121425">
            <w:pPr>
              <w:rPr>
                <w:szCs w:val="16"/>
              </w:rPr>
            </w:pPr>
            <w:r w:rsidRPr="0028386C">
              <w:rPr>
                <w:szCs w:val="16"/>
              </w:rPr>
              <w:t>Light pressure only is needed until a groove is cut.  The groove then serves as a stabili</w:t>
            </w:r>
            <w:r>
              <w:rPr>
                <w:szCs w:val="16"/>
              </w:rPr>
              <w:t>s</w:t>
            </w:r>
            <w:r w:rsidRPr="0028386C">
              <w:rPr>
                <w:szCs w:val="16"/>
              </w:rPr>
              <w:t>er.</w:t>
            </w:r>
          </w:p>
        </w:tc>
      </w:tr>
      <w:tr w:rsidR="00121425" w:rsidRPr="002E1FB1" w:rsidTr="002B454E">
        <w:trPr>
          <w:trHeight w:val="328"/>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Too much feed pressure at start of cut.</w:t>
            </w:r>
          </w:p>
        </w:tc>
        <w:tc>
          <w:tcPr>
            <w:tcW w:w="4366" w:type="dxa"/>
          </w:tcPr>
          <w:p w:rsidR="00121425" w:rsidRPr="0028386C" w:rsidRDefault="00121425" w:rsidP="00121425">
            <w:pPr>
              <w:rPr>
                <w:szCs w:val="16"/>
              </w:rPr>
            </w:pPr>
            <w:r w:rsidRPr="0028386C">
              <w:rPr>
                <w:szCs w:val="16"/>
              </w:rPr>
              <w:t>Replace or re-sharpen.  Sharpening service is available.</w:t>
            </w:r>
          </w:p>
        </w:tc>
      </w:tr>
      <w:tr w:rsidR="00121425" w:rsidRPr="002E1FB1" w:rsidTr="002B454E">
        <w:trPr>
          <w:trHeight w:val="453"/>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Cutter is dull, worn, chipped or incorrectly sharpened.</w:t>
            </w:r>
          </w:p>
        </w:tc>
        <w:tc>
          <w:tcPr>
            <w:tcW w:w="4366" w:type="dxa"/>
          </w:tcPr>
          <w:p w:rsidR="00121425" w:rsidRPr="0028386C" w:rsidRDefault="00121425" w:rsidP="00121425">
            <w:pPr>
              <w:rPr>
                <w:szCs w:val="16"/>
              </w:rPr>
            </w:pPr>
            <w:r w:rsidRPr="0028386C">
              <w:rPr>
                <w:szCs w:val="16"/>
              </w:rPr>
              <w:t>Improve centre-punch and/or replace worn parts</w:t>
            </w:r>
          </w:p>
        </w:tc>
      </w:tr>
      <w:tr w:rsidR="00121425" w:rsidRPr="002E1FB1" w:rsidTr="002B454E">
        <w:trPr>
          <w:trHeight w:val="448"/>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Poor centre-punch mark; weak pilot spring; pilot not centred in centre-punch mark.</w:t>
            </w:r>
          </w:p>
        </w:tc>
        <w:tc>
          <w:tcPr>
            <w:tcW w:w="4366" w:type="dxa"/>
          </w:tcPr>
          <w:p w:rsidR="00121425" w:rsidRPr="0028386C" w:rsidRDefault="00121425" w:rsidP="00121425">
            <w:pPr>
              <w:rPr>
                <w:szCs w:val="16"/>
              </w:rPr>
            </w:pPr>
            <w:r w:rsidRPr="0028386C">
              <w:rPr>
                <w:szCs w:val="16"/>
              </w:rPr>
              <w:t>Replace part or parts</w:t>
            </w:r>
          </w:p>
        </w:tc>
      </w:tr>
      <w:tr w:rsidR="00121425" w:rsidRPr="002E1FB1" w:rsidTr="002B454E">
        <w:trPr>
          <w:trHeight w:val="248"/>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Worn or bent pilot, worn pilot hole.</w:t>
            </w:r>
          </w:p>
        </w:tc>
        <w:tc>
          <w:tcPr>
            <w:tcW w:w="4366" w:type="dxa"/>
          </w:tcPr>
          <w:p w:rsidR="00121425" w:rsidRPr="0028386C" w:rsidRDefault="00121425" w:rsidP="00121425">
            <w:pPr>
              <w:rPr>
                <w:szCs w:val="16"/>
              </w:rPr>
            </w:pPr>
            <w:r w:rsidRPr="0028386C">
              <w:rPr>
                <w:szCs w:val="16"/>
              </w:rPr>
              <w:t>Replace part or parts</w:t>
            </w:r>
          </w:p>
        </w:tc>
      </w:tr>
      <w:tr w:rsidR="00121425" w:rsidRPr="002E1FB1" w:rsidTr="002B454E">
        <w:trPr>
          <w:trHeight w:val="702"/>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Loose bolts on motor bushing support bracket, main casting or loose gib adjusting set screws.</w:t>
            </w:r>
          </w:p>
        </w:tc>
        <w:tc>
          <w:tcPr>
            <w:tcW w:w="4366" w:type="dxa"/>
          </w:tcPr>
          <w:p w:rsidR="00121425" w:rsidRDefault="00121425" w:rsidP="00121425">
            <w:pPr>
              <w:rPr>
                <w:szCs w:val="16"/>
              </w:rPr>
            </w:pPr>
            <w:r w:rsidRPr="0028386C">
              <w:rPr>
                <w:szCs w:val="16"/>
              </w:rPr>
              <w:t>Adjust where necessary</w:t>
            </w:r>
          </w:p>
        </w:tc>
      </w:tr>
      <w:tr w:rsidR="00121425" w:rsidRPr="002E1FB1" w:rsidTr="002B454E">
        <w:trPr>
          <w:trHeight w:val="267"/>
        </w:trPr>
        <w:tc>
          <w:tcPr>
            <w:tcW w:w="1384" w:type="dxa"/>
            <w:vMerge w:val="restart"/>
          </w:tcPr>
          <w:p w:rsidR="00121425" w:rsidRPr="0028386C" w:rsidRDefault="00121425" w:rsidP="00B44CA8">
            <w:pPr>
              <w:rPr>
                <w:szCs w:val="16"/>
              </w:rPr>
            </w:pPr>
            <w:r w:rsidRPr="0028386C">
              <w:rPr>
                <w:szCs w:val="16"/>
              </w:rPr>
              <w:t>3) Excessive             drilling pressure required</w:t>
            </w:r>
          </w:p>
        </w:tc>
        <w:tc>
          <w:tcPr>
            <w:tcW w:w="3714" w:type="dxa"/>
          </w:tcPr>
          <w:p w:rsidR="00121425" w:rsidRPr="0028386C" w:rsidRDefault="00121425" w:rsidP="00B44CA8">
            <w:pPr>
              <w:rPr>
                <w:szCs w:val="16"/>
              </w:rPr>
            </w:pPr>
            <w:r w:rsidRPr="0028386C">
              <w:rPr>
                <w:szCs w:val="16"/>
              </w:rPr>
              <w:t>Incorrectly re-sharpened, worn or chipped cutter.</w:t>
            </w:r>
          </w:p>
        </w:tc>
        <w:tc>
          <w:tcPr>
            <w:tcW w:w="4366" w:type="dxa"/>
          </w:tcPr>
          <w:p w:rsidR="00121425" w:rsidRPr="0028386C" w:rsidRDefault="00121425" w:rsidP="00B44CA8">
            <w:pPr>
              <w:rPr>
                <w:szCs w:val="16"/>
              </w:rPr>
            </w:pPr>
            <w:r w:rsidRPr="0028386C">
              <w:rPr>
                <w:szCs w:val="16"/>
              </w:rPr>
              <w:t xml:space="preserve"> Re-sharpen or replace.</w:t>
            </w:r>
          </w:p>
        </w:tc>
      </w:tr>
      <w:tr w:rsidR="00121425" w:rsidRPr="002E1FB1" w:rsidTr="002B454E">
        <w:trPr>
          <w:trHeight w:val="455"/>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Coming down on swarf lying on surface of work- piece.</w:t>
            </w:r>
          </w:p>
        </w:tc>
        <w:tc>
          <w:tcPr>
            <w:tcW w:w="4366" w:type="dxa"/>
          </w:tcPr>
          <w:p w:rsidR="00121425" w:rsidRPr="0028386C" w:rsidRDefault="00121425" w:rsidP="00121425">
            <w:pPr>
              <w:rPr>
                <w:szCs w:val="16"/>
              </w:rPr>
            </w:pPr>
            <w:r w:rsidRPr="0028386C">
              <w:rPr>
                <w:szCs w:val="16"/>
              </w:rPr>
              <w:t>Take care not to start a cut on swarf.</w:t>
            </w:r>
          </w:p>
        </w:tc>
      </w:tr>
      <w:tr w:rsidR="00121425" w:rsidRPr="002E1FB1" w:rsidTr="002B454E">
        <w:trPr>
          <w:trHeight w:val="333"/>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Gibs out of adjustment or lack of lubrication.</w:t>
            </w:r>
          </w:p>
        </w:tc>
        <w:tc>
          <w:tcPr>
            <w:tcW w:w="4366" w:type="dxa"/>
          </w:tcPr>
          <w:p w:rsidR="00121425" w:rsidRPr="0028386C" w:rsidRDefault="00121425" w:rsidP="00121425">
            <w:pPr>
              <w:rPr>
                <w:szCs w:val="16"/>
              </w:rPr>
            </w:pPr>
            <w:r w:rsidRPr="0028386C">
              <w:rPr>
                <w:szCs w:val="16"/>
              </w:rPr>
              <w:t>Adjust setscrews, and lubricate.</w:t>
            </w:r>
          </w:p>
        </w:tc>
      </w:tr>
      <w:tr w:rsidR="00121425" w:rsidRPr="002E1FB1" w:rsidTr="002B454E">
        <w:trPr>
          <w:trHeight w:val="456"/>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Swarf accumulated (packed) inside cutter.</w:t>
            </w:r>
          </w:p>
        </w:tc>
        <w:tc>
          <w:tcPr>
            <w:tcW w:w="4366" w:type="dxa"/>
          </w:tcPr>
          <w:p w:rsidR="00121425" w:rsidRPr="0028386C" w:rsidRDefault="00121425" w:rsidP="00121425">
            <w:pPr>
              <w:rPr>
                <w:szCs w:val="16"/>
              </w:rPr>
            </w:pPr>
            <w:r w:rsidRPr="0028386C">
              <w:rPr>
                <w:szCs w:val="16"/>
              </w:rPr>
              <w:t>Clear cutter.</w:t>
            </w:r>
          </w:p>
        </w:tc>
      </w:tr>
      <w:tr w:rsidR="00121425" w:rsidRPr="002E1FB1" w:rsidTr="002B454E">
        <w:trPr>
          <w:trHeight w:val="275"/>
        </w:trPr>
        <w:tc>
          <w:tcPr>
            <w:tcW w:w="1384" w:type="dxa"/>
            <w:vMerge w:val="restart"/>
          </w:tcPr>
          <w:p w:rsidR="00121425" w:rsidRPr="0028386C" w:rsidRDefault="00121425" w:rsidP="00121425">
            <w:pPr>
              <w:rPr>
                <w:szCs w:val="16"/>
              </w:rPr>
            </w:pPr>
            <w:r>
              <w:rPr>
                <w:szCs w:val="16"/>
              </w:rPr>
              <w:t>4) C</w:t>
            </w:r>
            <w:r w:rsidRPr="0028386C">
              <w:rPr>
                <w:szCs w:val="16"/>
              </w:rPr>
              <w:t>utter breakage</w:t>
            </w:r>
          </w:p>
        </w:tc>
        <w:tc>
          <w:tcPr>
            <w:tcW w:w="3714" w:type="dxa"/>
          </w:tcPr>
          <w:p w:rsidR="00121425" w:rsidRPr="0028386C" w:rsidRDefault="00121425" w:rsidP="00B44CA8">
            <w:pPr>
              <w:rPr>
                <w:szCs w:val="16"/>
              </w:rPr>
            </w:pPr>
            <w:r w:rsidRPr="0028386C">
              <w:rPr>
                <w:szCs w:val="16"/>
              </w:rPr>
              <w:t>Steel swarf or dirt under cutter.</w:t>
            </w:r>
          </w:p>
        </w:tc>
        <w:tc>
          <w:tcPr>
            <w:tcW w:w="4366" w:type="dxa"/>
          </w:tcPr>
          <w:p w:rsidR="00121425" w:rsidRPr="0028386C" w:rsidRDefault="00121425" w:rsidP="00B44CA8">
            <w:pPr>
              <w:rPr>
                <w:szCs w:val="16"/>
              </w:rPr>
            </w:pPr>
            <w:r w:rsidRPr="0028386C">
              <w:rPr>
                <w:szCs w:val="16"/>
              </w:rPr>
              <w:t>Remove cutter, clean part thoroughly and replace.</w:t>
            </w:r>
          </w:p>
        </w:tc>
      </w:tr>
      <w:tr w:rsidR="00121425" w:rsidRPr="002E1FB1" w:rsidTr="002B454E">
        <w:trPr>
          <w:trHeight w:val="407"/>
        </w:trPr>
        <w:tc>
          <w:tcPr>
            <w:tcW w:w="1384" w:type="dxa"/>
            <w:vMerge/>
          </w:tcPr>
          <w:p w:rsidR="00121425" w:rsidRDefault="00121425" w:rsidP="00121425">
            <w:pPr>
              <w:rPr>
                <w:szCs w:val="16"/>
              </w:rPr>
            </w:pPr>
          </w:p>
        </w:tc>
        <w:tc>
          <w:tcPr>
            <w:tcW w:w="3714" w:type="dxa"/>
          </w:tcPr>
          <w:p w:rsidR="00121425" w:rsidRPr="0028386C" w:rsidRDefault="00121425" w:rsidP="00121425">
            <w:pPr>
              <w:rPr>
                <w:szCs w:val="16"/>
              </w:rPr>
            </w:pPr>
            <w:r w:rsidRPr="0028386C">
              <w:rPr>
                <w:szCs w:val="16"/>
              </w:rPr>
              <w:t>Incorrectly re-sharpened or worn cutter.</w:t>
            </w:r>
          </w:p>
        </w:tc>
        <w:tc>
          <w:tcPr>
            <w:tcW w:w="4366" w:type="dxa"/>
          </w:tcPr>
          <w:p w:rsidR="00121425" w:rsidRPr="0028386C" w:rsidRDefault="00121425" w:rsidP="00121425">
            <w:pPr>
              <w:rPr>
                <w:szCs w:val="16"/>
              </w:rPr>
            </w:pPr>
            <w:r w:rsidRPr="0028386C">
              <w:rPr>
                <w:szCs w:val="16"/>
              </w:rPr>
              <w:t>Always have a new cutter on hand to refer to for correct tooth geometry, together with instruction sheet.</w:t>
            </w:r>
          </w:p>
        </w:tc>
      </w:tr>
      <w:tr w:rsidR="00121425" w:rsidRPr="002E1FB1" w:rsidTr="002B454E">
        <w:trPr>
          <w:trHeight w:val="280"/>
        </w:trPr>
        <w:tc>
          <w:tcPr>
            <w:tcW w:w="1384" w:type="dxa"/>
            <w:vMerge/>
          </w:tcPr>
          <w:p w:rsidR="00121425" w:rsidRDefault="00121425" w:rsidP="00121425">
            <w:pPr>
              <w:rPr>
                <w:szCs w:val="16"/>
              </w:rPr>
            </w:pPr>
          </w:p>
        </w:tc>
        <w:tc>
          <w:tcPr>
            <w:tcW w:w="3714" w:type="dxa"/>
          </w:tcPr>
          <w:p w:rsidR="00121425" w:rsidRPr="0028386C" w:rsidRDefault="00121425" w:rsidP="00121425">
            <w:pPr>
              <w:rPr>
                <w:szCs w:val="16"/>
              </w:rPr>
            </w:pPr>
            <w:r w:rsidRPr="0028386C">
              <w:rPr>
                <w:szCs w:val="16"/>
              </w:rPr>
              <w:t>Cutter skipping.</w:t>
            </w:r>
          </w:p>
        </w:tc>
        <w:tc>
          <w:tcPr>
            <w:tcW w:w="4366" w:type="dxa"/>
          </w:tcPr>
          <w:p w:rsidR="00121425" w:rsidRPr="0028386C" w:rsidRDefault="00121425" w:rsidP="00121425">
            <w:pPr>
              <w:rPr>
                <w:szCs w:val="16"/>
              </w:rPr>
            </w:pPr>
            <w:r w:rsidRPr="0028386C">
              <w:rPr>
                <w:szCs w:val="16"/>
              </w:rPr>
              <w:t>See causes and remedies (2).</w:t>
            </w:r>
          </w:p>
        </w:tc>
      </w:tr>
      <w:tr w:rsidR="00121425" w:rsidRPr="002E1FB1" w:rsidTr="002B454E">
        <w:trPr>
          <w:trHeight w:val="272"/>
        </w:trPr>
        <w:tc>
          <w:tcPr>
            <w:tcW w:w="1384" w:type="dxa"/>
            <w:vMerge/>
          </w:tcPr>
          <w:p w:rsidR="00121425" w:rsidRDefault="00121425" w:rsidP="00121425">
            <w:pPr>
              <w:rPr>
                <w:szCs w:val="16"/>
              </w:rPr>
            </w:pPr>
          </w:p>
        </w:tc>
        <w:tc>
          <w:tcPr>
            <w:tcW w:w="3714" w:type="dxa"/>
          </w:tcPr>
          <w:p w:rsidR="00121425" w:rsidRPr="0028386C" w:rsidRDefault="00843E79" w:rsidP="00121425">
            <w:pPr>
              <w:rPr>
                <w:szCs w:val="16"/>
              </w:rPr>
            </w:pPr>
            <w:r>
              <w:rPr>
                <w:szCs w:val="16"/>
                <w:lang w:eastAsia="en-GB"/>
              </w:rPr>
              <w:t>G</w:t>
            </w:r>
            <w:r w:rsidRPr="00153096">
              <w:rPr>
                <w:szCs w:val="16"/>
                <w:lang w:eastAsia="en-GB"/>
              </w:rPr>
              <w:t xml:space="preserve">ib Strip </w:t>
            </w:r>
            <w:r w:rsidR="00121425" w:rsidRPr="0028386C">
              <w:rPr>
                <w:szCs w:val="16"/>
              </w:rPr>
              <w:t>need adjustment.</w:t>
            </w:r>
          </w:p>
        </w:tc>
        <w:tc>
          <w:tcPr>
            <w:tcW w:w="4366" w:type="dxa"/>
          </w:tcPr>
          <w:p w:rsidR="00121425" w:rsidRPr="0028386C" w:rsidRDefault="00121425" w:rsidP="00121425">
            <w:pPr>
              <w:rPr>
                <w:szCs w:val="16"/>
              </w:rPr>
            </w:pPr>
            <w:r w:rsidRPr="0028386C">
              <w:rPr>
                <w:szCs w:val="16"/>
              </w:rPr>
              <w:t xml:space="preserve">Tighten </w:t>
            </w:r>
            <w:r w:rsidR="00843E79">
              <w:rPr>
                <w:szCs w:val="16"/>
                <w:lang w:eastAsia="en-GB"/>
              </w:rPr>
              <w:t>G</w:t>
            </w:r>
            <w:r w:rsidR="00843E79" w:rsidRPr="00153096">
              <w:rPr>
                <w:szCs w:val="16"/>
                <w:lang w:eastAsia="en-GB"/>
              </w:rPr>
              <w:t>ib Strip</w:t>
            </w:r>
            <w:r w:rsidRPr="0028386C">
              <w:rPr>
                <w:szCs w:val="16"/>
              </w:rPr>
              <w:t>.</w:t>
            </w:r>
          </w:p>
        </w:tc>
      </w:tr>
      <w:tr w:rsidR="00121425" w:rsidRPr="002E1FB1" w:rsidTr="002B454E">
        <w:trPr>
          <w:trHeight w:val="296"/>
        </w:trPr>
        <w:tc>
          <w:tcPr>
            <w:tcW w:w="1384" w:type="dxa"/>
            <w:vMerge/>
          </w:tcPr>
          <w:p w:rsidR="00121425" w:rsidRDefault="00121425" w:rsidP="00121425">
            <w:pPr>
              <w:rPr>
                <w:szCs w:val="16"/>
              </w:rPr>
            </w:pPr>
          </w:p>
        </w:tc>
        <w:tc>
          <w:tcPr>
            <w:tcW w:w="3714" w:type="dxa"/>
          </w:tcPr>
          <w:p w:rsidR="00121425" w:rsidRPr="0028386C" w:rsidRDefault="00121425" w:rsidP="00121425">
            <w:pPr>
              <w:rPr>
                <w:szCs w:val="16"/>
              </w:rPr>
            </w:pPr>
            <w:r w:rsidRPr="0028386C">
              <w:rPr>
                <w:szCs w:val="16"/>
              </w:rPr>
              <w:t>Cutter not attached tightly to arbor.</w:t>
            </w:r>
          </w:p>
        </w:tc>
        <w:tc>
          <w:tcPr>
            <w:tcW w:w="4366" w:type="dxa"/>
          </w:tcPr>
          <w:p w:rsidR="00121425" w:rsidRPr="0028386C" w:rsidRDefault="00121425" w:rsidP="00121425">
            <w:pPr>
              <w:rPr>
                <w:szCs w:val="16"/>
              </w:rPr>
            </w:pPr>
            <w:r w:rsidRPr="0028386C">
              <w:rPr>
                <w:szCs w:val="16"/>
              </w:rPr>
              <w:t>Retighten.</w:t>
            </w:r>
          </w:p>
        </w:tc>
      </w:tr>
      <w:tr w:rsidR="00121425" w:rsidRPr="002E1FB1" w:rsidTr="002B454E">
        <w:trPr>
          <w:trHeight w:val="1233"/>
        </w:trPr>
        <w:tc>
          <w:tcPr>
            <w:tcW w:w="1384" w:type="dxa"/>
            <w:vMerge/>
          </w:tcPr>
          <w:p w:rsidR="00121425" w:rsidRDefault="00121425" w:rsidP="00121425">
            <w:pPr>
              <w:rPr>
                <w:szCs w:val="16"/>
              </w:rPr>
            </w:pPr>
          </w:p>
        </w:tc>
        <w:tc>
          <w:tcPr>
            <w:tcW w:w="3714" w:type="dxa"/>
          </w:tcPr>
          <w:p w:rsidR="00121425" w:rsidRPr="0028386C" w:rsidRDefault="00121425" w:rsidP="00121425">
            <w:pPr>
              <w:rPr>
                <w:szCs w:val="16"/>
              </w:rPr>
            </w:pPr>
            <w:r w:rsidRPr="0028386C">
              <w:rPr>
                <w:szCs w:val="16"/>
              </w:rPr>
              <w:t>Insufficient use of cutting oil or unsuitable type of oil.</w:t>
            </w:r>
          </w:p>
        </w:tc>
        <w:tc>
          <w:tcPr>
            <w:tcW w:w="4366" w:type="dxa"/>
          </w:tcPr>
          <w:p w:rsidR="00121425" w:rsidRPr="0028386C" w:rsidRDefault="00121425" w:rsidP="00121425">
            <w:pPr>
              <w:rPr>
                <w:szCs w:val="16"/>
              </w:rPr>
            </w:pPr>
            <w:r w:rsidRPr="0028386C">
              <w:rPr>
                <w:szCs w:val="16"/>
              </w:rPr>
              <w:t xml:space="preserve">Inject oil of light viscosity into the coolant-inducing ring and check that oil is being metered into cutter when pilot is depressed.  If not, check pilot groove and arbor internally for dirt or apply oil externally.  (Even a small amount of oil is very effective). </w:t>
            </w:r>
          </w:p>
        </w:tc>
      </w:tr>
      <w:tr w:rsidR="00121425" w:rsidRPr="002E1FB1" w:rsidTr="002B454E">
        <w:trPr>
          <w:trHeight w:val="320"/>
        </w:trPr>
        <w:tc>
          <w:tcPr>
            <w:tcW w:w="1384" w:type="dxa"/>
            <w:vMerge w:val="restart"/>
          </w:tcPr>
          <w:p w:rsidR="00121425" w:rsidRPr="0028386C" w:rsidRDefault="00121425" w:rsidP="00B44CA8">
            <w:pPr>
              <w:rPr>
                <w:szCs w:val="16"/>
              </w:rPr>
            </w:pPr>
            <w:r w:rsidRPr="0028386C">
              <w:rPr>
                <w:szCs w:val="16"/>
              </w:rPr>
              <w:t>5) Excessive cutter wear</w:t>
            </w:r>
          </w:p>
        </w:tc>
        <w:tc>
          <w:tcPr>
            <w:tcW w:w="3714" w:type="dxa"/>
          </w:tcPr>
          <w:p w:rsidR="00121425" w:rsidRPr="0028386C" w:rsidRDefault="00121425" w:rsidP="00B44CA8">
            <w:pPr>
              <w:rPr>
                <w:szCs w:val="16"/>
              </w:rPr>
            </w:pPr>
            <w:r w:rsidRPr="0028386C">
              <w:rPr>
                <w:szCs w:val="16"/>
              </w:rPr>
              <w:t>See cause and remedy above</w:t>
            </w:r>
          </w:p>
        </w:tc>
        <w:tc>
          <w:tcPr>
            <w:tcW w:w="4366" w:type="dxa"/>
          </w:tcPr>
          <w:p w:rsidR="00121425" w:rsidRPr="0028386C" w:rsidRDefault="00121425" w:rsidP="00B44CA8">
            <w:pPr>
              <w:rPr>
                <w:szCs w:val="16"/>
              </w:rPr>
            </w:pPr>
          </w:p>
        </w:tc>
      </w:tr>
      <w:tr w:rsidR="00121425" w:rsidRPr="002E1FB1" w:rsidTr="002B454E">
        <w:trPr>
          <w:trHeight w:val="519"/>
        </w:trPr>
        <w:tc>
          <w:tcPr>
            <w:tcW w:w="1384" w:type="dxa"/>
            <w:vMerge/>
          </w:tcPr>
          <w:p w:rsidR="00121425" w:rsidRPr="0028386C" w:rsidRDefault="00121425" w:rsidP="00B44CA8">
            <w:pPr>
              <w:rPr>
                <w:szCs w:val="16"/>
              </w:rPr>
            </w:pPr>
          </w:p>
        </w:tc>
        <w:tc>
          <w:tcPr>
            <w:tcW w:w="3714" w:type="dxa"/>
          </w:tcPr>
          <w:p w:rsidR="00121425" w:rsidRPr="0028386C" w:rsidRDefault="00121425" w:rsidP="00121425">
            <w:pPr>
              <w:rPr>
                <w:szCs w:val="16"/>
              </w:rPr>
            </w:pPr>
            <w:r w:rsidRPr="0028386C">
              <w:rPr>
                <w:szCs w:val="16"/>
              </w:rPr>
              <w:t>Incorrectly re-sharpened cutter.</w:t>
            </w:r>
          </w:p>
        </w:tc>
        <w:tc>
          <w:tcPr>
            <w:tcW w:w="4366" w:type="dxa"/>
          </w:tcPr>
          <w:p w:rsidR="00121425" w:rsidRPr="0028386C" w:rsidRDefault="00843E79" w:rsidP="00121425">
            <w:pPr>
              <w:rPr>
                <w:szCs w:val="16"/>
              </w:rPr>
            </w:pPr>
            <w:r>
              <w:rPr>
                <w:szCs w:val="16"/>
              </w:rPr>
              <w:t xml:space="preserve">Do not use. </w:t>
            </w:r>
            <w:r w:rsidR="00121425" w:rsidRPr="0028386C">
              <w:rPr>
                <w:szCs w:val="16"/>
              </w:rPr>
              <w:t>Refer to instructions and a new cutter for proper tooth geometry.</w:t>
            </w:r>
          </w:p>
        </w:tc>
      </w:tr>
      <w:tr w:rsidR="00121425" w:rsidRPr="002E1FB1" w:rsidTr="002B454E">
        <w:trPr>
          <w:trHeight w:val="539"/>
        </w:trPr>
        <w:tc>
          <w:tcPr>
            <w:tcW w:w="1384" w:type="dxa"/>
            <w:vMerge/>
          </w:tcPr>
          <w:p w:rsidR="00121425" w:rsidRPr="0028386C" w:rsidRDefault="00121425" w:rsidP="00B44CA8">
            <w:pPr>
              <w:rPr>
                <w:szCs w:val="16"/>
              </w:rPr>
            </w:pPr>
          </w:p>
        </w:tc>
        <w:tc>
          <w:tcPr>
            <w:tcW w:w="3714" w:type="dxa"/>
          </w:tcPr>
          <w:p w:rsidR="00121425" w:rsidRPr="0028386C" w:rsidRDefault="00843E79" w:rsidP="00121425">
            <w:pPr>
              <w:rPr>
                <w:szCs w:val="16"/>
              </w:rPr>
            </w:pPr>
            <w:r>
              <w:rPr>
                <w:szCs w:val="16"/>
              </w:rPr>
              <w:t>Exercise, insufficient</w:t>
            </w:r>
            <w:r w:rsidR="00121425" w:rsidRPr="0028386C">
              <w:rPr>
                <w:szCs w:val="16"/>
              </w:rPr>
              <w:t xml:space="preserve"> or spasmodic cutting pressure.</w:t>
            </w:r>
          </w:p>
        </w:tc>
        <w:tc>
          <w:tcPr>
            <w:tcW w:w="4366" w:type="dxa"/>
          </w:tcPr>
          <w:p w:rsidR="00121425" w:rsidRPr="0028386C" w:rsidRDefault="00121425" w:rsidP="00121425">
            <w:pPr>
              <w:rPr>
                <w:szCs w:val="16"/>
              </w:rPr>
            </w:pPr>
            <w:r w:rsidRPr="0028386C">
              <w:rPr>
                <w:szCs w:val="16"/>
              </w:rPr>
              <w:t xml:space="preserve">Use sufficient steady pressure to slow the drill down.  This will result in optimum cutting speed and chip load. </w:t>
            </w:r>
          </w:p>
        </w:tc>
      </w:tr>
    </w:tbl>
    <w:p w:rsidR="00B44CA8" w:rsidRPr="0081393A" w:rsidRDefault="00B44CA8">
      <w:pPr>
        <w:rPr>
          <w:sz w:val="32"/>
          <w:szCs w:val="32"/>
        </w:rPr>
      </w:pPr>
    </w:p>
    <w:p w:rsidR="00B328E0" w:rsidRPr="00B328E0" w:rsidRDefault="00B328E0" w:rsidP="001724E5">
      <w:pPr>
        <w:pStyle w:val="Heading1"/>
      </w:pPr>
      <w:r w:rsidRPr="00B328E0">
        <w:br w:type="page"/>
      </w:r>
      <w:bookmarkStart w:id="155" w:name="_Toc405473698"/>
      <w:r w:rsidR="003D72BB">
        <w:rPr>
          <w:noProof/>
          <w:lang w:val="en-US"/>
        </w:rPr>
        <w:lastRenderedPageBreak/>
        <mc:AlternateContent>
          <mc:Choice Requires="wps">
            <w:drawing>
              <wp:anchor distT="0" distB="0" distL="114300" distR="114300" simplePos="0" relativeHeight="251652096" behindDoc="1" locked="0" layoutInCell="1" allowOverlap="1">
                <wp:simplePos x="0" y="0"/>
                <wp:positionH relativeFrom="column">
                  <wp:posOffset>-240030</wp:posOffset>
                </wp:positionH>
                <wp:positionV relativeFrom="paragraph">
                  <wp:posOffset>-99695</wp:posOffset>
                </wp:positionV>
                <wp:extent cx="3473450" cy="507365"/>
                <wp:effectExtent l="0" t="0" r="6350" b="635"/>
                <wp:wrapNone/>
                <wp:docPr id="49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B328E0">
                            <w:r>
                              <w:rPr>
                                <w:noProof/>
                                <w:lang w:val="en-US"/>
                              </w:rPr>
                              <w:drawing>
                                <wp:inline distT="0" distB="0" distL="0" distR="0">
                                  <wp:extent cx="3251200" cy="317500"/>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8.85pt;margin-top:-7.8pt;width:273.5pt;height:3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" stroked="f">
                <v:textbox>
                  <w:txbxContent>
                    <w:p w:rsidR="00990D5C" w:rsidRDefault="003D72BB" w:rsidP="00B328E0">
                      <w:r>
                        <w:rPr>
                          <w:noProof/>
                          <w:lang w:val="en-US"/>
                        </w:rPr>
                        <w:drawing>
                          <wp:inline distT="0" distB="0" distL="0" distR="0">
                            <wp:extent cx="3251200" cy="317500"/>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r w:rsidR="00875775">
        <w:t>10</w:t>
      </w:r>
      <w:r w:rsidRPr="00B328E0">
        <w:t>) WIRING DIAGRAM</w:t>
      </w:r>
      <w:bookmarkEnd w:id="155"/>
    </w:p>
    <w:p w:rsidR="00B328E0" w:rsidRPr="00B328E0" w:rsidRDefault="00B328E0" w:rsidP="00B328E0">
      <w:pPr>
        <w:rPr>
          <w:rFonts w:cs="Calibri"/>
          <w:b/>
          <w:szCs w:val="24"/>
        </w:rPr>
      </w:pPr>
    </w:p>
    <w:p w:rsidR="00151E0F" w:rsidRDefault="003D72BB" w:rsidP="00151E0F">
      <w:pPr>
        <w:rPr>
          <w:b/>
          <w:sz w:val="28"/>
          <w:szCs w:val="28"/>
        </w:rPr>
      </w:pPr>
      <w:r>
        <w:rPr>
          <w:noProof/>
          <w:lang w:val="en-US"/>
        </w:rPr>
        <w:drawing>
          <wp:inline distT="0" distB="0" distL="0" distR="0">
            <wp:extent cx="5892800" cy="3835400"/>
            <wp:effectExtent l="0" t="0" r="0" b="0"/>
            <wp:docPr id="19" name="Picture 16" descr="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ring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800" cy="3835400"/>
                    </a:xfrm>
                    <a:prstGeom prst="rect">
                      <a:avLst/>
                    </a:prstGeom>
                    <a:noFill/>
                    <a:ln>
                      <a:noFill/>
                    </a:ln>
                  </pic:spPr>
                </pic:pic>
              </a:graphicData>
            </a:graphic>
          </wp:inline>
        </w:drawing>
      </w:r>
    </w:p>
    <w:p w:rsidR="00151E0F" w:rsidRDefault="00151E0F" w:rsidP="00151E0F">
      <w:pPr>
        <w:rPr>
          <w:b/>
          <w:sz w:val="28"/>
          <w:szCs w:val="28"/>
        </w:rPr>
      </w:pPr>
    </w:p>
    <w:p w:rsidR="00151E0F" w:rsidRDefault="00151E0F" w:rsidP="00151E0F">
      <w:pPr>
        <w:rPr>
          <w:b/>
          <w:sz w:val="28"/>
          <w:szCs w:val="28"/>
        </w:rPr>
      </w:pPr>
    </w:p>
    <w:p w:rsidR="00151E0F" w:rsidRPr="002E1FB1" w:rsidRDefault="00151E0F" w:rsidP="00151E0F">
      <w:pPr>
        <w:rPr>
          <w:b/>
          <w:sz w:val="28"/>
          <w:szCs w:val="28"/>
        </w:rPr>
      </w:pPr>
    </w:p>
    <w:p w:rsidR="00A630A1" w:rsidRPr="002E1FB1" w:rsidRDefault="00A630A1">
      <w:pPr>
        <w:rPr>
          <w:b/>
          <w:sz w:val="22"/>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6653EB" w:rsidRDefault="006653EB" w:rsidP="006E5EF5">
      <w:pPr>
        <w:rPr>
          <w:b/>
          <w:sz w:val="28"/>
          <w:szCs w:val="28"/>
        </w:rPr>
      </w:pPr>
    </w:p>
    <w:p w:rsidR="00BF73E1" w:rsidRDefault="000C27C5" w:rsidP="006E5EF5">
      <w:pPr>
        <w:rPr>
          <w:b/>
          <w:sz w:val="28"/>
          <w:szCs w:val="28"/>
        </w:rPr>
      </w:pPr>
      <w:r>
        <w:rPr>
          <w:b/>
          <w:sz w:val="28"/>
          <w:szCs w:val="28"/>
        </w:rPr>
        <w:br w:type="page"/>
      </w:r>
    </w:p>
    <w:p w:rsidR="00B328E0" w:rsidRPr="00B328E0" w:rsidRDefault="003D72BB" w:rsidP="001724E5">
      <w:pPr>
        <w:pStyle w:val="Heading1"/>
      </w:pPr>
      <w:bookmarkStart w:id="156" w:name="_Toc405473699"/>
      <w:r>
        <w:rPr>
          <w:noProof/>
          <w:lang w:val="en-US"/>
        </w:rPr>
        <mc:AlternateContent>
          <mc:Choice Requires="wps">
            <w:drawing>
              <wp:anchor distT="0" distB="0" distL="114300" distR="114300" simplePos="0" relativeHeight="251653120" behindDoc="1" locked="0" layoutInCell="1" allowOverlap="1">
                <wp:simplePos x="0" y="0"/>
                <wp:positionH relativeFrom="column">
                  <wp:posOffset>-226060</wp:posOffset>
                </wp:positionH>
                <wp:positionV relativeFrom="paragraph">
                  <wp:posOffset>-144780</wp:posOffset>
                </wp:positionV>
                <wp:extent cx="3473450" cy="507365"/>
                <wp:effectExtent l="0" t="0" r="6350" b="635"/>
                <wp:wrapNone/>
                <wp:docPr id="49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B328E0">
                            <w:r>
                              <w:rPr>
                                <w:noProof/>
                                <w:lang w:val="en-US"/>
                              </w:rPr>
                              <w:drawing>
                                <wp:inline distT="0" distB="0" distL="0" distR="0">
                                  <wp:extent cx="3251200" cy="317500"/>
                                  <wp:effectExtent l="0" t="0" r="0" b="1270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17.75pt;margin-top:-11.35pt;width:273.5pt;height: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" stroked="f">
                <v:textbox>
                  <w:txbxContent>
                    <w:p w:rsidR="00990D5C" w:rsidRDefault="003D72BB" w:rsidP="00B328E0">
                      <w:r>
                        <w:rPr>
                          <w:noProof/>
                          <w:lang w:val="en-US"/>
                        </w:rPr>
                        <w:drawing>
                          <wp:inline distT="0" distB="0" distL="0" distR="0">
                            <wp:extent cx="3251200" cy="317500"/>
                            <wp:effectExtent l="0" t="0" r="0" b="1270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r w:rsidR="00875775">
        <w:t>11</w:t>
      </w:r>
      <w:r w:rsidR="00B328E0" w:rsidRPr="00B328E0">
        <w:t>) EXPLODED VIEW OF MACHINE</w:t>
      </w:r>
      <w:bookmarkEnd w:id="156"/>
    </w:p>
    <w:p w:rsidR="00A630A1" w:rsidRPr="002E1FB1" w:rsidRDefault="00A630A1">
      <w:pPr>
        <w:rPr>
          <w:b/>
          <w:sz w:val="22"/>
        </w:rPr>
      </w:pPr>
    </w:p>
    <w:p w:rsidR="00A630A1" w:rsidRPr="002E1FB1" w:rsidRDefault="00A630A1">
      <w:pPr>
        <w:rPr>
          <w:b/>
          <w:sz w:val="22"/>
        </w:rPr>
      </w:pPr>
    </w:p>
    <w:p w:rsidR="00A630A1" w:rsidRPr="002E1FB1" w:rsidRDefault="00A630A1">
      <w:pPr>
        <w:rPr>
          <w:b/>
          <w:sz w:val="22"/>
        </w:rPr>
      </w:pPr>
    </w:p>
    <w:p w:rsidR="00A630A1" w:rsidRPr="002E1FB1" w:rsidRDefault="00A630A1">
      <w:pPr>
        <w:rPr>
          <w:b/>
          <w:sz w:val="22"/>
        </w:rPr>
      </w:pPr>
    </w:p>
    <w:p w:rsidR="004D3562" w:rsidRDefault="003D72BB" w:rsidP="004D3562">
      <w:pPr>
        <w:pStyle w:val="Heading1"/>
      </w:pPr>
      <w:r>
        <w:rPr>
          <w:noProof/>
          <w:lang w:val="en-US"/>
        </w:rPr>
        <w:drawing>
          <wp:inline distT="0" distB="0" distL="0" distR="0">
            <wp:extent cx="5270500" cy="7048500"/>
            <wp:effectExtent l="0" t="0" r="12700" b="1270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7048500"/>
                    </a:xfrm>
                    <a:prstGeom prst="rect">
                      <a:avLst/>
                    </a:prstGeom>
                    <a:noFill/>
                    <a:ln>
                      <a:noFill/>
                    </a:ln>
                  </pic:spPr>
                </pic:pic>
              </a:graphicData>
            </a:graphic>
          </wp:inline>
        </w:drawing>
      </w:r>
    </w:p>
    <w:p w:rsidR="004D3562" w:rsidRDefault="004D3562" w:rsidP="004D3562">
      <w:pPr>
        <w:pStyle w:val="Heading1"/>
      </w:pPr>
      <w:r>
        <w:br w:type="page"/>
      </w:r>
    </w:p>
    <w:p w:rsidR="004D3562" w:rsidRPr="00B328E0" w:rsidRDefault="003D72BB" w:rsidP="004D3562">
      <w:pPr>
        <w:pStyle w:val="Heading1"/>
      </w:pPr>
      <w:bookmarkStart w:id="157" w:name="_Toc405473700"/>
      <w:r>
        <w:rPr>
          <w:noProof/>
          <w:lang w:val="en-US"/>
        </w:rPr>
        <mc:AlternateContent>
          <mc:Choice Requires="wps">
            <w:drawing>
              <wp:anchor distT="0" distB="0" distL="114300" distR="114300" simplePos="0" relativeHeight="251662336" behindDoc="1" locked="0" layoutInCell="1" allowOverlap="1">
                <wp:simplePos x="0" y="0"/>
                <wp:positionH relativeFrom="column">
                  <wp:posOffset>-187325</wp:posOffset>
                </wp:positionH>
                <wp:positionV relativeFrom="paragraph">
                  <wp:posOffset>-98425</wp:posOffset>
                </wp:positionV>
                <wp:extent cx="4440555" cy="507365"/>
                <wp:effectExtent l="0" t="0" r="4445" b="635"/>
                <wp:wrapNone/>
                <wp:docPr id="49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4D3562">
                            <w:r>
                              <w:rPr>
                                <w:noProof/>
                                <w:lang w:val="en-US"/>
                              </w:rPr>
                              <w:drawing>
                                <wp:inline distT="0" distB="0" distL="0" distR="0">
                                  <wp:extent cx="4203700" cy="317500"/>
                                  <wp:effectExtent l="0" t="0" r="1270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margin-left:-14.7pt;margin-top:-7.7pt;width:349.65pt;height:3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" stroked="f">
                <v:textbox>
                  <w:txbxContent>
                    <w:p w:rsidR="00990D5C" w:rsidRDefault="003D72BB" w:rsidP="004D3562">
                      <w:r>
                        <w:rPr>
                          <w:noProof/>
                          <w:lang w:val="en-US"/>
                        </w:rPr>
                        <w:drawing>
                          <wp:inline distT="0" distB="0" distL="0" distR="0">
                            <wp:extent cx="4203700" cy="317500"/>
                            <wp:effectExtent l="0" t="0" r="1270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3700" cy="317500"/>
                                    </a:xfrm>
                                    <a:prstGeom prst="rect">
                                      <a:avLst/>
                                    </a:prstGeom>
                                    <a:noFill/>
                                    <a:ln>
                                      <a:noFill/>
                                    </a:ln>
                                  </pic:spPr>
                                </pic:pic>
                              </a:graphicData>
                            </a:graphic>
                          </wp:inline>
                        </w:drawing>
                      </w:r>
                    </w:p>
                  </w:txbxContent>
                </v:textbox>
              </v:shape>
            </w:pict>
          </mc:Fallback>
        </mc:AlternateContent>
      </w:r>
      <w:r w:rsidR="004D3562">
        <w:t>1</w:t>
      </w:r>
      <w:r w:rsidR="00875775">
        <w:t>2</w:t>
      </w:r>
      <w:r w:rsidR="004D3562" w:rsidRPr="00B328E0">
        <w:t>) EXPLODED VIEW OF MOTOR AND GEARBOX</w:t>
      </w:r>
      <w:bookmarkEnd w:id="157"/>
    </w:p>
    <w:p w:rsidR="00627AB9" w:rsidRDefault="00627AB9" w:rsidP="004D3562">
      <w:pPr>
        <w:rPr>
          <w:b/>
          <w:sz w:val="22"/>
        </w:rPr>
      </w:pPr>
    </w:p>
    <w:p w:rsidR="00627AB9" w:rsidRDefault="00627AB9" w:rsidP="004D3562">
      <w:pPr>
        <w:rPr>
          <w:b/>
          <w:sz w:val="22"/>
        </w:rPr>
      </w:pPr>
    </w:p>
    <w:p w:rsidR="00627AB9" w:rsidRDefault="00627AB9" w:rsidP="004D3562">
      <w:pPr>
        <w:rPr>
          <w:b/>
          <w:sz w:val="22"/>
        </w:rPr>
      </w:pPr>
    </w:p>
    <w:p w:rsidR="00627AB9" w:rsidRPr="002E1FB1" w:rsidRDefault="00627AB9" w:rsidP="004D3562">
      <w:pPr>
        <w:rPr>
          <w:b/>
          <w:sz w:val="22"/>
        </w:rPr>
      </w:pPr>
    </w:p>
    <w:p w:rsidR="004D3562" w:rsidRPr="002E1FB1" w:rsidRDefault="004D3562" w:rsidP="004D3562">
      <w:pPr>
        <w:rPr>
          <w:b/>
          <w:sz w:val="22"/>
        </w:rPr>
      </w:pPr>
    </w:p>
    <w:p w:rsidR="004D3562" w:rsidRPr="002E1FB1" w:rsidRDefault="003D72BB" w:rsidP="004D3562">
      <w:pPr>
        <w:rPr>
          <w:b/>
          <w:sz w:val="22"/>
        </w:rPr>
      </w:pPr>
      <w:r>
        <w:rPr>
          <w:b/>
          <w:noProof/>
          <w:sz w:val="22"/>
          <w:lang w:val="en-US"/>
        </w:rPr>
        <w:drawing>
          <wp:inline distT="0" distB="0" distL="0" distR="0">
            <wp:extent cx="5905500" cy="5981700"/>
            <wp:effectExtent l="0" t="0" r="12700" b="12700"/>
            <wp:docPr id="21"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5981700"/>
                    </a:xfrm>
                    <a:prstGeom prst="rect">
                      <a:avLst/>
                    </a:prstGeom>
                    <a:noFill/>
                    <a:ln>
                      <a:noFill/>
                    </a:ln>
                  </pic:spPr>
                </pic:pic>
              </a:graphicData>
            </a:graphic>
          </wp:inline>
        </w:drawing>
      </w:r>
    </w:p>
    <w:p w:rsidR="00A630A1" w:rsidRPr="002E1FB1" w:rsidRDefault="00A630A1">
      <w:pPr>
        <w:rPr>
          <w:b/>
          <w:sz w:val="22"/>
        </w:rPr>
      </w:pPr>
    </w:p>
    <w:p w:rsidR="00A630A1" w:rsidRPr="002E1FB1" w:rsidRDefault="00A630A1">
      <w:pPr>
        <w:rPr>
          <w:b/>
          <w:sz w:val="22"/>
        </w:rPr>
      </w:pPr>
    </w:p>
    <w:p w:rsidR="00A630A1" w:rsidRPr="002E1FB1" w:rsidRDefault="00A630A1">
      <w:pPr>
        <w:rPr>
          <w:b/>
          <w:sz w:val="22"/>
        </w:rPr>
      </w:pPr>
    </w:p>
    <w:p w:rsidR="00A630A1" w:rsidRPr="002E1FB1" w:rsidRDefault="00A630A1">
      <w:pPr>
        <w:rPr>
          <w:b/>
          <w:sz w:val="22"/>
        </w:rPr>
      </w:pPr>
    </w:p>
    <w:p w:rsidR="00A630A1" w:rsidRPr="002E1FB1" w:rsidRDefault="00A630A1">
      <w:pPr>
        <w:rPr>
          <w:b/>
          <w:sz w:val="22"/>
        </w:rPr>
        <w:sectPr w:rsidR="00A630A1" w:rsidRPr="002E1FB1" w:rsidSect="00C8237C">
          <w:headerReference w:type="default" r:id="rId21"/>
          <w:pgSz w:w="11906" w:h="16838"/>
          <w:pgMar w:top="1418" w:right="1797" w:bottom="1418" w:left="1797" w:header="720" w:footer="720" w:gutter="0"/>
          <w:cols w:space="720"/>
        </w:sectPr>
      </w:pPr>
    </w:p>
    <w:p w:rsidR="00B328E0" w:rsidRPr="00B328E0" w:rsidRDefault="003D72BB" w:rsidP="001724E5">
      <w:pPr>
        <w:pStyle w:val="Heading1"/>
        <w:rPr>
          <w:sz w:val="18"/>
          <w:szCs w:val="18"/>
        </w:rPr>
      </w:pPr>
      <w:bookmarkStart w:id="158" w:name="_Toc405287508"/>
      <w:bookmarkStart w:id="159" w:name="_Toc405473701"/>
      <w:r>
        <w:rPr>
          <w:noProof/>
          <w:lang w:val="en-US"/>
        </w:rPr>
        <w:lastRenderedPageBreak/>
        <mc:AlternateContent>
          <mc:Choice Requires="wps">
            <w:drawing>
              <wp:anchor distT="0" distB="0" distL="114300" distR="114300" simplePos="0" relativeHeight="251654144" behindDoc="1" locked="0" layoutInCell="1" allowOverlap="1">
                <wp:simplePos x="0" y="0"/>
                <wp:positionH relativeFrom="column">
                  <wp:posOffset>-272415</wp:posOffset>
                </wp:positionH>
                <wp:positionV relativeFrom="paragraph">
                  <wp:posOffset>-137160</wp:posOffset>
                </wp:positionV>
                <wp:extent cx="3473450" cy="507365"/>
                <wp:effectExtent l="0" t="0" r="6350" b="635"/>
                <wp:wrapNone/>
                <wp:docPr id="499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B328E0">
                            <w:r>
                              <w:rPr>
                                <w:noProof/>
                                <w:lang w:val="en-US"/>
                              </w:rPr>
                              <w:drawing>
                                <wp:inline distT="0" distB="0" distL="0" distR="0">
                                  <wp:extent cx="3251200" cy="317500"/>
                                  <wp:effectExtent l="0" t="0" r="0" b="127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0" type="#_x0000_t202" style="position:absolute;margin-left:-21.4pt;margin-top:-10.75pt;width:273.5pt;height:3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" stroked="f">
                <v:textbox>
                  <w:txbxContent>
                    <w:p w:rsidR="00990D5C" w:rsidRDefault="003D72BB" w:rsidP="00B328E0">
                      <w:r>
                        <w:rPr>
                          <w:noProof/>
                          <w:lang w:val="en-US"/>
                        </w:rPr>
                        <w:drawing>
                          <wp:inline distT="0" distB="0" distL="0" distR="0">
                            <wp:extent cx="3251200" cy="317500"/>
                            <wp:effectExtent l="0" t="0" r="0" b="127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317500"/>
                                    </a:xfrm>
                                    <a:prstGeom prst="rect">
                                      <a:avLst/>
                                    </a:prstGeom>
                                    <a:noFill/>
                                    <a:ln>
                                      <a:noFill/>
                                    </a:ln>
                                  </pic:spPr>
                                </pic:pic>
                              </a:graphicData>
                            </a:graphic>
                          </wp:inline>
                        </w:drawing>
                      </w:r>
                    </w:p>
                  </w:txbxContent>
                </v:textbox>
              </v:shape>
            </w:pict>
          </mc:Fallback>
        </mc:AlternateContent>
      </w:r>
      <w:r w:rsidR="000C27C5">
        <w:t>1</w:t>
      </w:r>
      <w:r w:rsidR="00875775">
        <w:t>3</w:t>
      </w:r>
      <w:r w:rsidR="000C27C5">
        <w:t xml:space="preserve">) </w:t>
      </w:r>
      <w:r w:rsidR="00B328E0" w:rsidRPr="00B328E0">
        <w:t>PARTS LIST</w:t>
      </w:r>
      <w:bookmarkEnd w:id="158"/>
      <w:bookmarkEnd w:id="159"/>
    </w:p>
    <w:p w:rsidR="00334D11" w:rsidRDefault="00334D11">
      <w:pPr>
        <w:rPr>
          <w:b/>
          <w:sz w:val="22"/>
        </w:rPr>
      </w:pPr>
    </w:p>
    <w:p w:rsidR="000F7477" w:rsidRDefault="000F7477">
      <w:pPr>
        <w:sectPr w:rsidR="000F7477" w:rsidSect="000F7477">
          <w:headerReference w:type="default" r:id="rId22"/>
          <w:footerReference w:type="default" r:id="rId23"/>
          <w:pgSz w:w="11907" w:h="16840" w:code="9"/>
          <w:pgMar w:top="822" w:right="1797" w:bottom="1440" w:left="1797" w:header="284" w:footer="709" w:gutter="0"/>
          <w:cols w:space="708"/>
          <w:docGrid w:linePitch="360"/>
        </w:sectPr>
      </w:pPr>
    </w:p>
    <w:tbl>
      <w:tblPr>
        <w:tblW w:w="10445" w:type="dxa"/>
        <w:tblInd w:w="108" w:type="dxa"/>
        <w:tblLook w:val="04A0" w:firstRow="1" w:lastRow="0" w:firstColumn="1" w:lastColumn="0" w:noHBand="0" w:noVBand="1"/>
      </w:tblPr>
      <w:tblGrid>
        <w:gridCol w:w="518"/>
        <w:gridCol w:w="1460"/>
        <w:gridCol w:w="2440"/>
        <w:gridCol w:w="726"/>
        <w:gridCol w:w="280"/>
        <w:gridCol w:w="518"/>
        <w:gridCol w:w="1460"/>
        <w:gridCol w:w="2237"/>
        <w:gridCol w:w="806"/>
      </w:tblGrid>
      <w:tr w:rsidR="00E64112" w:rsidRPr="00153096" w:rsidTr="00073381">
        <w:trPr>
          <w:trHeight w:hRule="exact" w:val="227"/>
        </w:trPr>
        <w:tc>
          <w:tcPr>
            <w:tcW w:w="5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lastRenderedPageBreak/>
              <w:t>Item</w:t>
            </w:r>
          </w:p>
        </w:tc>
        <w:tc>
          <w:tcPr>
            <w:tcW w:w="1460" w:type="dxa"/>
            <w:tcBorders>
              <w:top w:val="single" w:sz="8" w:space="0" w:color="auto"/>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Rotabroach P/N</w:t>
            </w:r>
          </w:p>
        </w:tc>
        <w:tc>
          <w:tcPr>
            <w:tcW w:w="2440" w:type="dxa"/>
            <w:tcBorders>
              <w:top w:val="single" w:sz="8" w:space="0" w:color="auto"/>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Description</w:t>
            </w:r>
          </w:p>
        </w:tc>
        <w:tc>
          <w:tcPr>
            <w:tcW w:w="726" w:type="dxa"/>
            <w:tcBorders>
              <w:top w:val="single" w:sz="8" w:space="0" w:color="auto"/>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Qty/pcs</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Item</w:t>
            </w:r>
          </w:p>
        </w:tc>
        <w:tc>
          <w:tcPr>
            <w:tcW w:w="1460" w:type="dxa"/>
            <w:tcBorders>
              <w:top w:val="single" w:sz="8" w:space="0" w:color="auto"/>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Rotabroach P/N</w:t>
            </w:r>
          </w:p>
        </w:tc>
        <w:tc>
          <w:tcPr>
            <w:tcW w:w="2237" w:type="dxa"/>
            <w:tcBorders>
              <w:top w:val="single" w:sz="8" w:space="0" w:color="auto"/>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Description</w:t>
            </w:r>
          </w:p>
        </w:tc>
        <w:tc>
          <w:tcPr>
            <w:tcW w:w="806" w:type="dxa"/>
            <w:tcBorders>
              <w:top w:val="single" w:sz="8" w:space="0" w:color="auto"/>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Qty/pcs</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RD4347</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M5×16 Cross Sunk Screw</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13</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RD33148</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 xml:space="preserve">Spacer </w:t>
            </w:r>
            <w:r w:rsidR="00BB1AFD" w:rsidRPr="00153096">
              <w:rPr>
                <w:szCs w:val="16"/>
                <w:lang w:eastAsia="en-GB"/>
              </w:rPr>
              <w:t xml:space="preserve">For </w:t>
            </w:r>
            <w:r w:rsidRPr="00153096">
              <w:rPr>
                <w:szCs w:val="16"/>
                <w:lang w:eastAsia="en-GB"/>
              </w:rPr>
              <w:t>Bearing Bracket</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RD45607</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M5 Lock Washer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14</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RD23626/RD23625</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Magnet Base Assembly 230v/110v</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RD4103</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M3×6 Cross Panhead Screw</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15</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RD4078</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M8 Flat Washer</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4</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RD33647</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Guard Bracket</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16</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RD4079</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M8 Elastic Washer</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5</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RD4077</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M4×8 Cross Panhead Screw</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7</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17</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RD43619</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M8×88 Hex Head Tap Bolt</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6</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RD33640</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Guard</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18</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RD33632</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Housing Assembly</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7</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RD4066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M8×8 Lock Screw</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19</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RD4312</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M6×12 Lock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4</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1E31CF" w:rsidP="001E31CF">
            <w:pPr>
              <w:rPr>
                <w:szCs w:val="16"/>
                <w:lang w:eastAsia="en-GB"/>
              </w:rPr>
            </w:pPr>
            <w:r w:rsidRPr="001E31CF">
              <w:rPr>
                <w:szCs w:val="16"/>
                <w:lang w:eastAsia="en-GB"/>
              </w:rPr>
              <w:t>RD</w:t>
            </w:r>
            <w:r>
              <w:rPr>
                <w:szCs w:val="16"/>
                <w:lang w:eastAsia="en-GB"/>
              </w:rPr>
              <w:t>23114</w:t>
            </w:r>
            <w:r w:rsidR="005946E3">
              <w:rPr>
                <w:szCs w:val="16"/>
                <w:lang w:eastAsia="en-GB"/>
              </w:rPr>
              <w:t>/RD23</w:t>
            </w:r>
            <w:r>
              <w:rPr>
                <w:szCs w:val="16"/>
                <w:lang w:eastAsia="en-GB"/>
              </w:rPr>
              <w:t>115</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1E31CF">
            <w:pPr>
              <w:rPr>
                <w:szCs w:val="16"/>
                <w:lang w:eastAsia="en-GB"/>
              </w:rPr>
            </w:pPr>
            <w:r w:rsidRPr="00153096">
              <w:rPr>
                <w:szCs w:val="16"/>
                <w:lang w:eastAsia="en-GB"/>
              </w:rPr>
              <w:t xml:space="preserve">Motor Assembly </w:t>
            </w:r>
            <w:r w:rsidR="001E31CF">
              <w:rPr>
                <w:szCs w:val="16"/>
                <w:lang w:eastAsia="en-GB"/>
              </w:rPr>
              <w:t>110V</w:t>
            </w:r>
            <w:r w:rsidRPr="00153096">
              <w:rPr>
                <w:szCs w:val="16"/>
                <w:lang w:eastAsia="en-GB"/>
              </w:rPr>
              <w:t>/</w:t>
            </w:r>
            <w:r w:rsidR="001E31CF" w:rsidRPr="00153096">
              <w:rPr>
                <w:szCs w:val="16"/>
                <w:lang w:eastAsia="en-GB"/>
              </w:rPr>
              <w:t>230</w:t>
            </w:r>
            <w:r w:rsidR="001E31CF">
              <w:rPr>
                <w:szCs w:val="16"/>
                <w:lang w:eastAsia="en-GB"/>
              </w:rPr>
              <w:t>V</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20</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RD45622</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 xml:space="preserve">Pin </w:t>
            </w:r>
            <w:r w:rsidR="00BB1AFD" w:rsidRPr="00153096">
              <w:rPr>
                <w:szCs w:val="16"/>
                <w:lang w:eastAsia="en-GB"/>
              </w:rPr>
              <w:t xml:space="preserve">3×8 </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RD4056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 xml:space="preserve">Circlip </w:t>
            </w:r>
            <w:r w:rsidR="00BB1AFD" w:rsidRPr="00153096">
              <w:rPr>
                <w:szCs w:val="16"/>
                <w:lang w:eastAsia="en-GB"/>
              </w:rPr>
              <w:t>19-Hole</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RD4313</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Sleeve</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8.2</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RA354</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Button</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22</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RD3303</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Pinion Shaft Sleeve</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8.3</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RA3118</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Spring</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23</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RD4096</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M6 Elastic Washer</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5</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8.4</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RD33155</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Arbor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24</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RD4098</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M6×20 Socket Cap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5</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8.5</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RD4066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Screw M8</w:t>
            </w:r>
            <w:r w:rsidR="00BB1AFD" w:rsidRPr="00153096">
              <w:rPr>
                <w:szCs w:val="16"/>
                <w:lang w:eastAsia="en-GB"/>
              </w:rPr>
              <w:t>×8</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25</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RD4077</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M4×6 Cross Panhead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4</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8.6</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RD33156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Arbor Spindle</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26</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RD4302</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Warning Label</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8.7</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RD43304</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Oil Seal</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27</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RD4325</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M5×16 Socket Cap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8.8</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RD33602</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Gearbox</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28</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RD4092</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M5 Elastic Washer</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6</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8.9</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RD43305</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Ball Bearing 6003</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29</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RD33338</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Dirigible Wheel</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w:t>
            </w:r>
            <w:r w:rsidR="00B64AF2">
              <w:rPr>
                <w:szCs w:val="16"/>
                <w:lang w:eastAsia="en-GB"/>
              </w:rPr>
              <w:t>0</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RD43306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 xml:space="preserve">Circlip </w:t>
            </w:r>
            <w:r w:rsidR="00BB1AFD" w:rsidRPr="00153096">
              <w:rPr>
                <w:szCs w:val="16"/>
                <w:lang w:eastAsia="en-GB"/>
              </w:rPr>
              <w:t>35-Hole</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30</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RD4414</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M4×10 Socket Cap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RD43607</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Lock Assembly</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RD33320</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Clamp Assembly</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8.12</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RD43626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Dishing Washer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32</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RD4269</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M6×25 Socket Cap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8.13</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RD43608</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Washer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33</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RD45605</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747D19" w:rsidP="00E64112">
            <w:pPr>
              <w:rPr>
                <w:szCs w:val="16"/>
                <w:lang w:eastAsia="en-GB"/>
              </w:rPr>
            </w:pPr>
            <w:r w:rsidRPr="00153096">
              <w:rPr>
                <w:szCs w:val="16"/>
                <w:lang w:eastAsia="en-GB"/>
              </w:rPr>
              <w:t>Coolant</w:t>
            </w:r>
            <w:r w:rsidR="00BB1AFD" w:rsidRPr="00153096">
              <w:rPr>
                <w:szCs w:val="16"/>
                <w:lang w:eastAsia="en-GB"/>
              </w:rPr>
              <w:t xml:space="preserve"> Elbow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8.14</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RD33603</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Brass Washer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34</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660F28" w:rsidP="00E64112">
            <w:pPr>
              <w:rPr>
                <w:szCs w:val="16"/>
                <w:lang w:eastAsia="en-GB"/>
              </w:rPr>
            </w:pPr>
            <w:r w:rsidRPr="00153096">
              <w:rPr>
                <w:szCs w:val="16"/>
                <w:lang w:eastAsia="en-GB"/>
              </w:rPr>
              <w:t>RD23603</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Cooling Bottle Assembly</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8.15</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RD33604</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Big Gear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35</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RD33644</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Gib Support Strip</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8.16</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RD43609</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Gear Bushing</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36</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RD33645</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843E79">
            <w:pPr>
              <w:rPr>
                <w:szCs w:val="16"/>
                <w:lang w:eastAsia="en-GB"/>
              </w:rPr>
            </w:pPr>
            <w:r w:rsidRPr="00153096">
              <w:rPr>
                <w:szCs w:val="16"/>
                <w:lang w:eastAsia="en-GB"/>
              </w:rPr>
              <w:t xml:space="preserve">Adjustable </w:t>
            </w:r>
            <w:r>
              <w:rPr>
                <w:szCs w:val="16"/>
                <w:lang w:eastAsia="en-GB"/>
              </w:rPr>
              <w:t>G</w:t>
            </w:r>
            <w:r w:rsidRPr="00153096">
              <w:rPr>
                <w:szCs w:val="16"/>
                <w:lang w:eastAsia="en-GB"/>
              </w:rPr>
              <w:t xml:space="preserve">ib Strip </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8.17</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RD33606</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Internal Tooth Bushing</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37</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RD33630</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Slide</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8.18</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RD43310</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 xml:space="preserve">Circlip </w:t>
            </w:r>
            <w:r w:rsidR="00BB1AFD" w:rsidRPr="00153096">
              <w:rPr>
                <w:szCs w:val="16"/>
                <w:lang w:eastAsia="en-GB"/>
              </w:rPr>
              <w:t>14-Shaft</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38</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RD33600</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Rack</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8.19</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RM17134</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Ball Bearing 608</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39</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RD33646</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Fixed Gib Strip</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8.2</w:t>
            </w:r>
            <w:r w:rsidR="00B64AF2">
              <w:rPr>
                <w:szCs w:val="16"/>
                <w:lang w:eastAsia="en-GB"/>
              </w:rPr>
              <w:t>0</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RD33607</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Gear</w:t>
            </w:r>
            <w:r w:rsidR="00BB1AFD" w:rsidRPr="00153096">
              <w:rPr>
                <w:szCs w:val="16"/>
                <w:lang w:eastAsia="en-GB"/>
              </w:rPr>
              <w:t>-Shaft</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40</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RD4091</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M5×25 Socket Cap Screw</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4</w:t>
            </w:r>
          </w:p>
        </w:tc>
      </w:tr>
      <w:tr w:rsidR="00E64112"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8.21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RD33608</w:t>
            </w:r>
          </w:p>
        </w:tc>
        <w:tc>
          <w:tcPr>
            <w:tcW w:w="2440" w:type="dxa"/>
            <w:tcBorders>
              <w:top w:val="nil"/>
              <w:left w:val="nil"/>
              <w:bottom w:val="single" w:sz="8" w:space="0" w:color="auto"/>
              <w:right w:val="single" w:sz="8" w:space="0" w:color="auto"/>
            </w:tcBorders>
            <w:shd w:val="clear" w:color="auto" w:fill="auto"/>
            <w:noWrap/>
            <w:vAlign w:val="center"/>
            <w:hideMark/>
          </w:tcPr>
          <w:p w:rsidR="00E64112" w:rsidRPr="00153096" w:rsidRDefault="00BB1AFD" w:rsidP="00E64112">
            <w:pPr>
              <w:rPr>
                <w:szCs w:val="16"/>
                <w:lang w:eastAsia="en-GB"/>
              </w:rPr>
            </w:pPr>
            <w:r w:rsidRPr="00153096">
              <w:rPr>
                <w:szCs w:val="16"/>
                <w:lang w:eastAsia="en-GB"/>
              </w:rPr>
              <w:t>Small Gear</w:t>
            </w:r>
          </w:p>
        </w:tc>
        <w:tc>
          <w:tcPr>
            <w:tcW w:w="72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E64112" w:rsidRPr="00153096" w:rsidRDefault="00E64112"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41</w:t>
            </w:r>
          </w:p>
        </w:tc>
        <w:tc>
          <w:tcPr>
            <w:tcW w:w="1460" w:type="dxa"/>
            <w:tcBorders>
              <w:top w:val="nil"/>
              <w:left w:val="nil"/>
              <w:bottom w:val="single" w:sz="8" w:space="0" w:color="auto"/>
              <w:right w:val="single" w:sz="8" w:space="0" w:color="auto"/>
            </w:tcBorders>
            <w:shd w:val="clear" w:color="auto" w:fill="auto"/>
            <w:noWrap/>
            <w:vAlign w:val="center"/>
            <w:hideMark/>
          </w:tcPr>
          <w:p w:rsidR="00E64112" w:rsidRPr="00153096" w:rsidRDefault="00512103" w:rsidP="00E64112">
            <w:pPr>
              <w:rPr>
                <w:szCs w:val="16"/>
                <w:lang w:eastAsia="en-GB"/>
              </w:rPr>
            </w:pPr>
            <w:r w:rsidRPr="00153096">
              <w:rPr>
                <w:szCs w:val="16"/>
                <w:lang w:eastAsia="en-GB"/>
              </w:rPr>
              <w:t>RD4210</w:t>
            </w:r>
          </w:p>
        </w:tc>
        <w:tc>
          <w:tcPr>
            <w:tcW w:w="2237"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 xml:space="preserve">Coil </w:t>
            </w:r>
            <w:r w:rsidR="00BB1AFD" w:rsidRPr="00153096">
              <w:rPr>
                <w:szCs w:val="16"/>
                <w:lang w:eastAsia="en-GB"/>
              </w:rPr>
              <w:t xml:space="preserve">Pipe </w:t>
            </w:r>
            <w:r w:rsidRPr="00153096">
              <w:rPr>
                <w:szCs w:val="16"/>
                <w:lang w:eastAsia="en-GB"/>
              </w:rPr>
              <w:t>Clamp</w:t>
            </w:r>
          </w:p>
        </w:tc>
        <w:tc>
          <w:tcPr>
            <w:tcW w:w="806" w:type="dxa"/>
            <w:tcBorders>
              <w:top w:val="nil"/>
              <w:left w:val="nil"/>
              <w:bottom w:val="single" w:sz="8" w:space="0" w:color="auto"/>
              <w:right w:val="single" w:sz="8" w:space="0" w:color="auto"/>
            </w:tcBorders>
            <w:shd w:val="clear" w:color="auto" w:fill="auto"/>
            <w:noWrap/>
            <w:vAlign w:val="center"/>
            <w:hideMark/>
          </w:tcPr>
          <w:p w:rsidR="00E64112" w:rsidRPr="00153096" w:rsidRDefault="00E64112"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8.22</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RD33609</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Inner Gearplate</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43</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D67A69">
            <w:pPr>
              <w:rPr>
                <w:szCs w:val="16"/>
                <w:lang w:eastAsia="en-GB"/>
              </w:rPr>
            </w:pPr>
            <w:r w:rsidRPr="00153096">
              <w:rPr>
                <w:szCs w:val="16"/>
                <w:lang w:eastAsia="en-GB"/>
              </w:rPr>
              <w:t>RD</w:t>
            </w:r>
            <w:r w:rsidR="00D67A69">
              <w:rPr>
                <w:szCs w:val="16"/>
                <w:lang w:eastAsia="en-GB"/>
              </w:rPr>
              <w:t>43357</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946E3" w:rsidP="00E64112">
            <w:pPr>
              <w:rPr>
                <w:szCs w:val="16"/>
                <w:lang w:eastAsia="en-GB"/>
              </w:rPr>
            </w:pPr>
            <w:r>
              <w:rPr>
                <w:szCs w:val="16"/>
                <w:lang w:eastAsia="en-GB"/>
              </w:rPr>
              <w:t xml:space="preserve">Spring Washer </w:t>
            </w:r>
            <w:r w:rsidR="00D67A69" w:rsidRPr="00D67A69">
              <w:rPr>
                <w:szCs w:val="16"/>
                <w:lang w:eastAsia="en-GB"/>
              </w:rPr>
              <w:t>M4</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8.23</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RD45614</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Bearing </w:t>
            </w:r>
            <w:r w:rsidR="00BB1AFD" w:rsidRPr="00153096">
              <w:rPr>
                <w:szCs w:val="16"/>
                <w:lang w:eastAsia="en-GB"/>
              </w:rPr>
              <w:t>Pin</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44</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RD43600</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Connector</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8.24</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RD45522</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Ball Bearing 6001</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45</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946E3" w:rsidP="005946E3">
            <w:pPr>
              <w:rPr>
                <w:szCs w:val="16"/>
                <w:lang w:eastAsia="en-GB"/>
              </w:rPr>
            </w:pPr>
            <w:r>
              <w:rPr>
                <w:szCs w:val="16"/>
                <w:lang w:eastAsia="en-GB"/>
              </w:rPr>
              <w:t>RD23110</w:t>
            </w:r>
            <w:r w:rsidR="00512103" w:rsidRPr="00153096">
              <w:rPr>
                <w:szCs w:val="16"/>
                <w:lang w:eastAsia="en-GB"/>
              </w:rPr>
              <w:t>/RD231</w:t>
            </w:r>
            <w:r>
              <w:rPr>
                <w:szCs w:val="16"/>
                <w:lang w:eastAsia="en-GB"/>
              </w:rPr>
              <w:t>09</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 xml:space="preserve">Control Panel Assembly </w:t>
            </w:r>
            <w:r w:rsidR="0072511C" w:rsidRPr="0072511C">
              <w:rPr>
                <w:szCs w:val="16"/>
                <w:lang w:eastAsia="en-GB"/>
              </w:rPr>
              <w:t xml:space="preserve">230v/110v </w:t>
            </w:r>
            <w:r w:rsidRPr="00153096">
              <w:rPr>
                <w:szCs w:val="16"/>
                <w:lang w:eastAsia="en-GB"/>
              </w:rPr>
              <w:t>230v/110v</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8.25</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RD33623/RD33610</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Armature 230V</w:t>
            </w:r>
            <w:r w:rsidR="00BB1AFD" w:rsidRPr="00153096">
              <w:rPr>
                <w:szCs w:val="16"/>
                <w:lang w:eastAsia="en-GB"/>
              </w:rPr>
              <w:t>/</w:t>
            </w:r>
            <w:r w:rsidRPr="00153096">
              <w:rPr>
                <w:szCs w:val="16"/>
                <w:lang w:eastAsia="en-GB"/>
              </w:rPr>
              <w:t>110V</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46</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RD25620/RD25619</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Cable Assembly 230v/110v</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8.26</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RD43603</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Ball Bearing 629</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47</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RD33643</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Capstan Spindle</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8.27</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RD35639</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Inductor</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48</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RD33642</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Capstan Arm</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3</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8.28</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RD33611</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Fan Baffle</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49</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RD43091</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Capstan Ball</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3</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8.29</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RD43625</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Tapping Screw St4.8×60</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50</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6847D9" w:rsidP="00E64112">
            <w:pPr>
              <w:rPr>
                <w:szCs w:val="16"/>
                <w:lang w:eastAsia="en-GB"/>
              </w:rPr>
            </w:pPr>
            <w:r w:rsidRPr="00153096">
              <w:rPr>
                <w:szCs w:val="16"/>
                <w:lang w:eastAsia="en-GB"/>
              </w:rPr>
              <w:t>RD33178</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Brand </w:t>
            </w:r>
            <w:r w:rsidR="00BB1AFD" w:rsidRPr="00153096">
              <w:rPr>
                <w:szCs w:val="16"/>
                <w:lang w:eastAsia="en-GB"/>
              </w:rPr>
              <w:t>Label</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w:t>
            </w:r>
            <w:r w:rsidR="00B64AF2">
              <w:rPr>
                <w:szCs w:val="16"/>
                <w:lang w:eastAsia="en-GB"/>
              </w:rPr>
              <w:t>0</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RD33633/ RD33631</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Field Leadwire Sa 230v/110v</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51</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RD45621</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M4×22 Cross Panhead Screw</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8.31</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RDB3069</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Bearing </w:t>
            </w:r>
            <w:r w:rsidR="00BB1AFD" w:rsidRPr="00153096">
              <w:rPr>
                <w:szCs w:val="16"/>
                <w:lang w:eastAsia="en-GB"/>
              </w:rPr>
              <w:t>Sleeve</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52</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6847D9" w:rsidP="00E64112">
            <w:pPr>
              <w:rPr>
                <w:szCs w:val="16"/>
                <w:lang w:eastAsia="en-GB"/>
              </w:rPr>
            </w:pPr>
            <w:r w:rsidRPr="00153096">
              <w:rPr>
                <w:szCs w:val="16"/>
                <w:lang w:eastAsia="en-GB"/>
              </w:rPr>
              <w:t>RD4069</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M4 External </w:t>
            </w:r>
            <w:r w:rsidR="00BB1AFD" w:rsidRPr="00153096">
              <w:rPr>
                <w:szCs w:val="16"/>
                <w:lang w:eastAsia="en-GB"/>
              </w:rPr>
              <w:t>Tooth Washer</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660F28">
            <w:pPr>
              <w:rPr>
                <w:szCs w:val="16"/>
                <w:lang w:eastAsia="en-GB"/>
              </w:rPr>
            </w:pPr>
            <w:r w:rsidRPr="00153096">
              <w:rPr>
                <w:szCs w:val="16"/>
                <w:lang w:eastAsia="en-GB"/>
              </w:rPr>
              <w:t>8.32</w:t>
            </w:r>
          </w:p>
        </w:tc>
        <w:tc>
          <w:tcPr>
            <w:tcW w:w="1460" w:type="dxa"/>
            <w:tcBorders>
              <w:top w:val="nil"/>
              <w:left w:val="nil"/>
              <w:bottom w:val="single" w:sz="8" w:space="0" w:color="auto"/>
              <w:right w:val="single" w:sz="8" w:space="0" w:color="auto"/>
            </w:tcBorders>
            <w:shd w:val="clear" w:color="auto" w:fill="auto"/>
            <w:noWrap/>
            <w:hideMark/>
          </w:tcPr>
          <w:p w:rsidR="00512103" w:rsidRPr="00153096" w:rsidRDefault="00512103" w:rsidP="00660F28">
            <w:r w:rsidRPr="00153096">
              <w:t xml:space="preserve">RD33186 </w:t>
            </w:r>
          </w:p>
        </w:tc>
        <w:tc>
          <w:tcPr>
            <w:tcW w:w="2440" w:type="dxa"/>
            <w:tcBorders>
              <w:top w:val="nil"/>
              <w:left w:val="nil"/>
              <w:bottom w:val="single" w:sz="8" w:space="0" w:color="auto"/>
              <w:right w:val="single" w:sz="8" w:space="0" w:color="auto"/>
            </w:tcBorders>
            <w:shd w:val="clear" w:color="auto" w:fill="auto"/>
            <w:noWrap/>
            <w:hideMark/>
          </w:tcPr>
          <w:p w:rsidR="00512103" w:rsidRPr="00153096" w:rsidRDefault="00512103" w:rsidP="00660F28">
            <w:r w:rsidRPr="00153096">
              <w:t xml:space="preserve">Commando </w:t>
            </w:r>
            <w:r w:rsidR="00BB1AFD" w:rsidRPr="00153096">
              <w:t xml:space="preserve">40 Motor Housing </w:t>
            </w:r>
          </w:p>
        </w:tc>
        <w:tc>
          <w:tcPr>
            <w:tcW w:w="726" w:type="dxa"/>
            <w:tcBorders>
              <w:top w:val="nil"/>
              <w:left w:val="nil"/>
              <w:bottom w:val="single" w:sz="8" w:space="0" w:color="auto"/>
              <w:right w:val="single" w:sz="8" w:space="0" w:color="auto"/>
            </w:tcBorders>
            <w:shd w:val="clear" w:color="auto" w:fill="auto"/>
            <w:noWrap/>
            <w:hideMark/>
          </w:tcPr>
          <w:p w:rsidR="00512103" w:rsidRPr="00153096" w:rsidRDefault="00512103" w:rsidP="00660F28">
            <w:r w:rsidRPr="00153096">
              <w:t xml:space="preserve">1 </w:t>
            </w:r>
          </w:p>
        </w:tc>
        <w:tc>
          <w:tcPr>
            <w:tcW w:w="280" w:type="dxa"/>
            <w:tcBorders>
              <w:top w:val="nil"/>
              <w:left w:val="nil"/>
              <w:bottom w:val="nil"/>
              <w:right w:val="nil"/>
            </w:tcBorders>
            <w:shd w:val="clear" w:color="auto" w:fill="auto"/>
            <w:noWrap/>
            <w:vAlign w:val="bottom"/>
            <w:hideMark/>
          </w:tcPr>
          <w:p w:rsidR="00512103" w:rsidRPr="00153096" w:rsidRDefault="00512103" w:rsidP="00660F28">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660F28">
            <w:pPr>
              <w:rPr>
                <w:szCs w:val="16"/>
                <w:lang w:eastAsia="en-GB"/>
              </w:rPr>
            </w:pPr>
            <w:r w:rsidRPr="00153096">
              <w:rPr>
                <w:szCs w:val="16"/>
                <w:lang w:eastAsia="en-GB"/>
              </w:rPr>
              <w:t>53</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660F28">
            <w:pPr>
              <w:rPr>
                <w:szCs w:val="16"/>
                <w:lang w:eastAsia="en-GB"/>
              </w:rPr>
            </w:pPr>
            <w:r w:rsidRPr="00153096">
              <w:rPr>
                <w:szCs w:val="16"/>
                <w:lang w:eastAsia="en-GB"/>
              </w:rPr>
              <w:t>RD45604</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660F28">
            <w:pPr>
              <w:rPr>
                <w:szCs w:val="16"/>
                <w:lang w:eastAsia="en-GB"/>
              </w:rPr>
            </w:pPr>
            <w:r w:rsidRPr="00153096">
              <w:rPr>
                <w:szCs w:val="16"/>
                <w:lang w:eastAsia="en-GB"/>
              </w:rPr>
              <w:t>Earth Tag</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660F28">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8.33</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RD43624</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Screw SA M5</w:t>
            </w:r>
            <w:r w:rsidR="00BB1AFD" w:rsidRPr="00153096">
              <w:rPr>
                <w:szCs w:val="16"/>
                <w:lang w:eastAsia="en-GB"/>
              </w:rPr>
              <w:t>×42</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54</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RD4070</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M4 Flat Washer</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8.34</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RD33616</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Brush Cover</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55</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RD4068</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M4 Hexagon Nut</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8.35</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RD35612</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Brush</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56</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RD33341</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Flat Key</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8.36</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RD33614</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Brush Holder</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57</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RD4095</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M6 Flat Washer</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8.37</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RD23643/RD23630</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Speed Controller 230v/110v</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58</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RD45606</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Protecting Switch</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8.38</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RD45610</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Tapping Screw St3.9×16</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59</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RD43117</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Cable Gland</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8.39</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RD35617</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Terminal</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60</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RD43093</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M4×14 Cross Panhead Screw</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8.4</w:t>
            </w:r>
            <w:r w:rsidR="00B64AF2">
              <w:rPr>
                <w:szCs w:val="16"/>
                <w:lang w:eastAsia="en-GB"/>
              </w:rPr>
              <w:t>0</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RD45613</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Screw M3</w:t>
            </w:r>
            <w:r w:rsidR="00BB1AFD" w:rsidRPr="00153096">
              <w:rPr>
                <w:szCs w:val="16"/>
                <w:lang w:eastAsia="en-GB"/>
              </w:rPr>
              <w:t>×6</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61</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RD33145</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Depth Gauge</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8.41</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RD35619</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Protector</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62</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RD33146</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Label</w:t>
            </w:r>
            <w:r w:rsidR="00BB1AFD" w:rsidRPr="00153096">
              <w:rPr>
                <w:szCs w:val="16"/>
                <w:lang w:eastAsia="en-GB"/>
              </w:rPr>
              <w:t xml:space="preserve">-Plate </w:t>
            </w:r>
            <w:r w:rsidRPr="00153096">
              <w:rPr>
                <w:szCs w:val="16"/>
                <w:lang w:eastAsia="en-GB"/>
              </w:rPr>
              <w:t>Rivet</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8.42</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RD45612</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Tapping Screw St3.9×12</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63</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RD33144</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Handle Sheath</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8.43</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RD23623</w:t>
            </w:r>
          </w:p>
        </w:tc>
        <w:tc>
          <w:tcPr>
            <w:tcW w:w="2440" w:type="dxa"/>
            <w:tcBorders>
              <w:top w:val="nil"/>
              <w:left w:val="nil"/>
              <w:bottom w:val="single" w:sz="8" w:space="0" w:color="auto"/>
              <w:right w:val="single" w:sz="8" w:space="0" w:color="auto"/>
            </w:tcBorders>
            <w:shd w:val="clear" w:color="auto" w:fill="auto"/>
            <w:noWrap/>
            <w:vAlign w:val="center"/>
          </w:tcPr>
          <w:p w:rsidR="00512103" w:rsidRPr="00153096" w:rsidRDefault="00512103" w:rsidP="00660F28">
            <w:r w:rsidRPr="00153096">
              <w:t xml:space="preserve">Motor </w:t>
            </w:r>
            <w:r w:rsidR="00BB1AFD" w:rsidRPr="00153096">
              <w:t xml:space="preserve">Cable Assembly </w:t>
            </w:r>
          </w:p>
          <w:p w:rsidR="00512103" w:rsidRPr="00153096" w:rsidRDefault="00512103" w:rsidP="00660F28">
            <w:pPr>
              <w:rPr>
                <w:lang w:eastAsia="en-GB"/>
              </w:rPr>
            </w:pP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64</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RD4329 </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Safety Strip</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8.45</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RD35615</w:t>
            </w:r>
          </w:p>
        </w:tc>
        <w:tc>
          <w:tcPr>
            <w:tcW w:w="2440" w:type="dxa"/>
            <w:tcBorders>
              <w:top w:val="nil"/>
              <w:left w:val="nil"/>
              <w:bottom w:val="single" w:sz="8" w:space="0" w:color="auto"/>
              <w:right w:val="single" w:sz="8" w:space="0" w:color="auto"/>
            </w:tcBorders>
            <w:shd w:val="clear" w:color="auto" w:fill="auto"/>
            <w:noWrap/>
            <w:vAlign w:val="center"/>
          </w:tcPr>
          <w:p w:rsidR="00512103" w:rsidRPr="00153096" w:rsidRDefault="00512103" w:rsidP="00660F28">
            <w:pPr>
              <w:rPr>
                <w:lang w:eastAsia="en-GB"/>
              </w:rPr>
            </w:pPr>
            <w:r w:rsidRPr="00153096">
              <w:rPr>
                <w:lang w:eastAsia="en-GB"/>
              </w:rPr>
              <w:t xml:space="preserve">End </w:t>
            </w:r>
            <w:r w:rsidR="00BB1AFD" w:rsidRPr="00153096">
              <w:rPr>
                <w:lang w:eastAsia="en-GB"/>
              </w:rPr>
              <w:t>Cap</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65</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RD4088</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Hexagon Spanner </w:t>
            </w:r>
            <w:r w:rsidR="00BB1AFD" w:rsidRPr="00153096">
              <w:rPr>
                <w:szCs w:val="16"/>
                <w:lang w:eastAsia="en-GB"/>
              </w:rPr>
              <w:t>4mm</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8.46</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RD43618</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660F28">
            <w:pPr>
              <w:rPr>
                <w:lang w:eastAsia="en-GB"/>
              </w:rPr>
            </w:pPr>
            <w:r w:rsidRPr="00153096">
              <w:rPr>
                <w:szCs w:val="16"/>
                <w:lang w:eastAsia="en-GB"/>
              </w:rPr>
              <w:t>Tapping Screw St3.9×32</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4</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66</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RD4152</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Hexagon Spanner </w:t>
            </w:r>
            <w:r w:rsidR="00BB1AFD" w:rsidRPr="00153096">
              <w:rPr>
                <w:szCs w:val="16"/>
                <w:lang w:eastAsia="en-GB"/>
              </w:rPr>
              <w:t>3mm</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9</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RD33070</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Information Plate</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67</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RD33154</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Drill Chuck Key</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10</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RD45624</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Needle Bearing Hk354216</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68</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RD43099</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 xml:space="preserve">13mm </w:t>
            </w:r>
            <w:r w:rsidR="00512103" w:rsidRPr="00153096">
              <w:rPr>
                <w:szCs w:val="16"/>
                <w:lang w:eastAsia="en-GB"/>
              </w:rPr>
              <w:t>Drill Chuck</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r w:rsidR="00512103" w:rsidRPr="00153096" w:rsidTr="00073381">
        <w:trPr>
          <w:trHeight w:hRule="exact" w:val="227"/>
        </w:trPr>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11</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RD45620</w:t>
            </w:r>
          </w:p>
        </w:tc>
        <w:tc>
          <w:tcPr>
            <w:tcW w:w="2440" w:type="dxa"/>
            <w:tcBorders>
              <w:top w:val="nil"/>
              <w:left w:val="nil"/>
              <w:bottom w:val="single" w:sz="8" w:space="0" w:color="auto"/>
              <w:right w:val="single" w:sz="8" w:space="0" w:color="auto"/>
            </w:tcBorders>
            <w:shd w:val="clear" w:color="auto" w:fill="auto"/>
            <w:noWrap/>
            <w:vAlign w:val="center"/>
            <w:hideMark/>
          </w:tcPr>
          <w:p w:rsidR="00512103" w:rsidRPr="00153096" w:rsidRDefault="00BB1AFD" w:rsidP="00E64112">
            <w:pPr>
              <w:rPr>
                <w:szCs w:val="16"/>
                <w:lang w:eastAsia="en-GB"/>
              </w:rPr>
            </w:pPr>
            <w:r w:rsidRPr="00153096">
              <w:rPr>
                <w:szCs w:val="16"/>
                <w:lang w:eastAsia="en-GB"/>
              </w:rPr>
              <w:t>Spring Plunger</w:t>
            </w:r>
          </w:p>
        </w:tc>
        <w:tc>
          <w:tcPr>
            <w:tcW w:w="72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2</w:t>
            </w:r>
          </w:p>
        </w:tc>
        <w:tc>
          <w:tcPr>
            <w:tcW w:w="280" w:type="dxa"/>
            <w:tcBorders>
              <w:top w:val="nil"/>
              <w:left w:val="nil"/>
              <w:bottom w:val="nil"/>
              <w:right w:val="nil"/>
            </w:tcBorders>
            <w:shd w:val="clear" w:color="auto" w:fill="auto"/>
            <w:noWrap/>
            <w:vAlign w:val="bottom"/>
            <w:hideMark/>
          </w:tcPr>
          <w:p w:rsidR="00512103" w:rsidRPr="00153096" w:rsidRDefault="00512103" w:rsidP="00E64112">
            <w:pPr>
              <w:rPr>
                <w:szCs w:val="16"/>
                <w:lang w:eastAsia="en-GB"/>
              </w:rPr>
            </w:pP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69</w:t>
            </w:r>
          </w:p>
        </w:tc>
        <w:tc>
          <w:tcPr>
            <w:tcW w:w="1460"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RD33153</w:t>
            </w:r>
          </w:p>
        </w:tc>
        <w:tc>
          <w:tcPr>
            <w:tcW w:w="2237"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 xml:space="preserve">Drill Chuck </w:t>
            </w:r>
            <w:r w:rsidR="00BB1AFD" w:rsidRPr="00153096">
              <w:rPr>
                <w:szCs w:val="16"/>
                <w:lang w:eastAsia="en-GB"/>
              </w:rPr>
              <w:t>Adaptor</w:t>
            </w:r>
          </w:p>
        </w:tc>
        <w:tc>
          <w:tcPr>
            <w:tcW w:w="806" w:type="dxa"/>
            <w:tcBorders>
              <w:top w:val="nil"/>
              <w:left w:val="nil"/>
              <w:bottom w:val="single" w:sz="8" w:space="0" w:color="auto"/>
              <w:right w:val="single" w:sz="8" w:space="0" w:color="auto"/>
            </w:tcBorders>
            <w:shd w:val="clear" w:color="auto" w:fill="auto"/>
            <w:noWrap/>
            <w:vAlign w:val="center"/>
            <w:hideMark/>
          </w:tcPr>
          <w:p w:rsidR="00512103" w:rsidRPr="00153096" w:rsidRDefault="00512103" w:rsidP="00E64112">
            <w:pPr>
              <w:rPr>
                <w:szCs w:val="16"/>
                <w:lang w:eastAsia="en-GB"/>
              </w:rPr>
            </w:pPr>
            <w:r w:rsidRPr="00153096">
              <w:rPr>
                <w:szCs w:val="16"/>
                <w:lang w:eastAsia="en-GB"/>
              </w:rPr>
              <w:t>1</w:t>
            </w:r>
          </w:p>
        </w:tc>
      </w:tr>
    </w:tbl>
    <w:p w:rsidR="00660F28" w:rsidRDefault="00660F28">
      <w:pPr>
        <w:rPr>
          <w:b/>
          <w:sz w:val="22"/>
        </w:rPr>
        <w:sectPr w:rsidR="00660F28" w:rsidSect="00073381">
          <w:type w:val="continuous"/>
          <w:pgSz w:w="11907" w:h="16840" w:code="9"/>
          <w:pgMar w:top="822" w:right="567" w:bottom="1440" w:left="851" w:header="284" w:footer="709" w:gutter="0"/>
          <w:cols w:space="708"/>
          <w:docGrid w:linePitch="360"/>
        </w:sectPr>
      </w:pPr>
    </w:p>
    <w:p w:rsidR="00B328E0" w:rsidRPr="00B328E0" w:rsidRDefault="003D72BB" w:rsidP="001724E5">
      <w:pPr>
        <w:pStyle w:val="Heading1"/>
      </w:pPr>
      <w:bookmarkStart w:id="160" w:name="_Toc405473702"/>
      <w:r>
        <w:rPr>
          <w:noProof/>
          <w:lang w:val="en-US"/>
        </w:rPr>
        <w:lastRenderedPageBreak/>
        <w:drawing>
          <wp:anchor distT="0" distB="0" distL="114300" distR="114300" simplePos="0" relativeHeight="251668480" behindDoc="1" locked="0" layoutInCell="1" allowOverlap="1">
            <wp:simplePos x="0" y="0"/>
            <wp:positionH relativeFrom="column">
              <wp:posOffset>-188595</wp:posOffset>
            </wp:positionH>
            <wp:positionV relativeFrom="paragraph">
              <wp:posOffset>-83820</wp:posOffset>
            </wp:positionV>
            <wp:extent cx="3571875" cy="342900"/>
            <wp:effectExtent l="0" t="0" r="9525" b="1270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18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92" behindDoc="1" locked="0" layoutInCell="1" allowOverlap="1">
                <wp:simplePos x="0" y="0"/>
                <wp:positionH relativeFrom="column">
                  <wp:posOffset>-165100</wp:posOffset>
                </wp:positionH>
                <wp:positionV relativeFrom="paragraph">
                  <wp:posOffset>-142240</wp:posOffset>
                </wp:positionV>
                <wp:extent cx="4817745" cy="507365"/>
                <wp:effectExtent l="0" t="0" r="8255" b="635"/>
                <wp:wrapNone/>
                <wp:docPr id="49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B328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12.95pt;margin-top:-11.15pt;width:379.35pt;height:3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" stroked="f">
                <v:textbox>
                  <w:txbxContent>
                    <w:p w:rsidR="00990D5C" w:rsidRDefault="00990D5C" w:rsidP="00B328E0"/>
                  </w:txbxContent>
                </v:textbox>
              </v:shape>
            </w:pict>
          </mc:Fallback>
        </mc:AlternateContent>
      </w:r>
      <w:r w:rsidR="000C27C5">
        <w:t>1</w:t>
      </w:r>
      <w:r w:rsidR="00875775">
        <w:t>4</w:t>
      </w:r>
      <w:r w:rsidR="00B328E0" w:rsidRPr="00B328E0">
        <w:t>) PIPE ADAPTOR KIT RD2311</w:t>
      </w:r>
      <w:bookmarkEnd w:id="160"/>
    </w:p>
    <w:p w:rsidR="001724E5" w:rsidRDefault="001724E5" w:rsidP="00B328E0">
      <w:pPr>
        <w:pStyle w:val="Heading8"/>
        <w:rPr>
          <w:rFonts w:ascii="Calibri" w:hAnsi="Calibri"/>
        </w:rPr>
      </w:pPr>
    </w:p>
    <w:p w:rsidR="00B328E0" w:rsidRPr="00B328E0" w:rsidRDefault="00B328E0" w:rsidP="00B328E0">
      <w:pPr>
        <w:pStyle w:val="Heading8"/>
        <w:rPr>
          <w:rFonts w:ascii="Calibri" w:hAnsi="Calibri"/>
        </w:rPr>
      </w:pPr>
      <w:r w:rsidRPr="00B328E0">
        <w:rPr>
          <w:rFonts w:ascii="Calibri" w:hAnsi="Calibri"/>
        </w:rPr>
        <w:t>FITTING INSTRUCTIONS</w:t>
      </w:r>
    </w:p>
    <w:p w:rsidR="00B328E0" w:rsidRPr="00B328E0" w:rsidRDefault="00B328E0" w:rsidP="00B328E0"/>
    <w:p w:rsidR="00B328E0" w:rsidRPr="003C0B4C" w:rsidRDefault="00B328E0" w:rsidP="003D72BB">
      <w:pPr>
        <w:numPr>
          <w:ilvl w:val="0"/>
          <w:numId w:val="3"/>
        </w:numPr>
        <w:rPr>
          <w:szCs w:val="24"/>
        </w:rPr>
      </w:pPr>
      <w:r w:rsidRPr="003C0B4C">
        <w:rPr>
          <w:szCs w:val="24"/>
        </w:rPr>
        <w:t>Dependent upon the size of the pipe to be cut (see illustrations) attach adjustable angle plates RD3328 with cap screws RD4325 and washers RD4205 (4 off each) to the magnet sides.  Do not tighten.</w:t>
      </w:r>
    </w:p>
    <w:p w:rsidR="00B328E0" w:rsidRPr="003C0B4C" w:rsidRDefault="00B328E0" w:rsidP="00B328E0">
      <w:pPr>
        <w:rPr>
          <w:szCs w:val="24"/>
        </w:rPr>
      </w:pPr>
    </w:p>
    <w:p w:rsidR="00B328E0" w:rsidRPr="003C0B4C" w:rsidRDefault="00B328E0" w:rsidP="003D72BB">
      <w:pPr>
        <w:numPr>
          <w:ilvl w:val="0"/>
          <w:numId w:val="3"/>
        </w:numPr>
        <w:rPr>
          <w:szCs w:val="24"/>
        </w:rPr>
      </w:pPr>
      <w:r w:rsidRPr="003C0B4C">
        <w:rPr>
          <w:szCs w:val="24"/>
        </w:rPr>
        <w:t>Locate the machine on the centreline of the pipe taking care that the magnet is in line with the longitudinal axis of the pipe.</w:t>
      </w:r>
    </w:p>
    <w:p w:rsidR="00B328E0" w:rsidRPr="003C0B4C" w:rsidRDefault="00B328E0" w:rsidP="00B328E0">
      <w:pPr>
        <w:rPr>
          <w:szCs w:val="24"/>
        </w:rPr>
      </w:pPr>
    </w:p>
    <w:p w:rsidR="00B328E0" w:rsidRPr="003C0B4C" w:rsidRDefault="00B328E0" w:rsidP="003D72BB">
      <w:pPr>
        <w:numPr>
          <w:ilvl w:val="0"/>
          <w:numId w:val="3"/>
        </w:numPr>
        <w:rPr>
          <w:szCs w:val="24"/>
        </w:rPr>
      </w:pPr>
      <w:r w:rsidRPr="003C0B4C">
        <w:rPr>
          <w:szCs w:val="24"/>
        </w:rPr>
        <w:t>Switch on the magnet and move the sliding plates down to the outside diameter of the pipe.  Tighten the screws on both sides by hand then check once again that the full length of the moving plates is touching the pipe at the front and back, fasten the plate securely.  Feed the safety strap through the lugs at the front of the housing, around the pipe and pull tight.</w:t>
      </w:r>
    </w:p>
    <w:p w:rsidR="00B328E0" w:rsidRPr="003C0B4C" w:rsidRDefault="00B328E0" w:rsidP="00B328E0">
      <w:pPr>
        <w:rPr>
          <w:szCs w:val="24"/>
        </w:rPr>
      </w:pPr>
    </w:p>
    <w:p w:rsidR="00B328E0" w:rsidRPr="003C0B4C" w:rsidRDefault="00B328E0" w:rsidP="003D72BB">
      <w:pPr>
        <w:numPr>
          <w:ilvl w:val="0"/>
          <w:numId w:val="3"/>
        </w:numPr>
        <w:rPr>
          <w:szCs w:val="24"/>
        </w:rPr>
      </w:pPr>
      <w:r w:rsidRPr="003C0B4C">
        <w:rPr>
          <w:szCs w:val="24"/>
        </w:rPr>
        <w:t>When cutting the hole DO NOT use excessive pressure but rather let the cutter ease into the cutting surface.</w:t>
      </w:r>
    </w:p>
    <w:p w:rsidR="00B328E0" w:rsidRPr="00B328E0" w:rsidRDefault="003D72BB" w:rsidP="00B328E0">
      <w:r>
        <w:rPr>
          <w:noProof/>
          <w:lang w:val="en-US"/>
        </w:rPr>
        <mc:AlternateContent>
          <mc:Choice Requires="wps">
            <w:drawing>
              <wp:anchor distT="0" distB="0" distL="114300" distR="114300" simplePos="0" relativeHeight="251655168" behindDoc="0" locked="0" layoutInCell="1" allowOverlap="1">
                <wp:simplePos x="0" y="0"/>
                <wp:positionH relativeFrom="column">
                  <wp:posOffset>-512445</wp:posOffset>
                </wp:positionH>
                <wp:positionV relativeFrom="paragraph">
                  <wp:posOffset>364490</wp:posOffset>
                </wp:positionV>
                <wp:extent cx="6096000" cy="2886075"/>
                <wp:effectExtent l="0" t="0" r="0" b="9525"/>
                <wp:wrapNone/>
                <wp:docPr id="49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88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B328E0">
                            <w:r>
                              <w:rPr>
                                <w:noProof/>
                                <w:sz w:val="22"/>
                                <w:lang w:val="en-US"/>
                              </w:rPr>
                              <w:drawing>
                                <wp:inline distT="0" distB="0" distL="0" distR="0">
                                  <wp:extent cx="5905500" cy="2374900"/>
                                  <wp:effectExtent l="0" t="0" r="12700" b="12700"/>
                                  <wp:docPr id="15" name="Picture 5" descr="P21r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1rd1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237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40.3pt;margin-top:28.7pt;width:480pt;height:2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" stroked="f">
                <v:textbox>
                  <w:txbxContent>
                    <w:p w:rsidR="00990D5C" w:rsidRDefault="003D72BB" w:rsidP="00B328E0">
                      <w:r>
                        <w:rPr>
                          <w:noProof/>
                          <w:sz w:val="22"/>
                          <w:lang w:val="en-US"/>
                        </w:rPr>
                        <w:drawing>
                          <wp:inline distT="0" distB="0" distL="0" distR="0">
                            <wp:extent cx="5905500" cy="2374900"/>
                            <wp:effectExtent l="0" t="0" r="12700" b="12700"/>
                            <wp:docPr id="15" name="Picture 5" descr="P21r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1rd1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2374900"/>
                                    </a:xfrm>
                                    <a:prstGeom prst="rect">
                                      <a:avLst/>
                                    </a:prstGeom>
                                    <a:noFill/>
                                    <a:ln>
                                      <a:noFill/>
                                    </a:ln>
                                  </pic:spPr>
                                </pic:pic>
                              </a:graphicData>
                            </a:graphic>
                          </wp:inline>
                        </w:drawing>
                      </w:r>
                    </w:p>
                  </w:txbxContent>
                </v:textbox>
              </v:shape>
            </w:pict>
          </mc:Fallback>
        </mc:AlternateContent>
      </w:r>
    </w:p>
    <w:p w:rsidR="00B328E0"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Pr="005D4292" w:rsidRDefault="00B328E0" w:rsidP="00B328E0"/>
    <w:p w:rsidR="00B328E0" w:rsidRDefault="00B328E0" w:rsidP="00B328E0">
      <w:pPr>
        <w:sectPr w:rsidR="00B328E0" w:rsidSect="000F7477">
          <w:pgSz w:w="11907" w:h="16840" w:code="9"/>
          <w:pgMar w:top="822" w:right="1797" w:bottom="1440" w:left="1797" w:header="284" w:footer="709" w:gutter="0"/>
          <w:cols w:space="708"/>
          <w:docGrid w:linePitch="360"/>
        </w:sectPr>
      </w:pPr>
    </w:p>
    <w:p w:rsidR="00B328E0" w:rsidRDefault="00B328E0" w:rsidP="00B328E0"/>
    <w:p w:rsidR="00B328E0" w:rsidRPr="00B328E0" w:rsidRDefault="003D72BB" w:rsidP="00B328E0">
      <w:pPr>
        <w:rPr>
          <w:color w:val="FFFFFF"/>
          <w:sz w:val="22"/>
        </w:rPr>
      </w:pPr>
      <w:r>
        <w:rPr>
          <w:noProof/>
          <w:lang w:val="en-US"/>
        </w:rPr>
        <w:drawing>
          <wp:anchor distT="0" distB="0" distL="114300" distR="114300" simplePos="0" relativeHeight="251667456" behindDoc="1" locked="0" layoutInCell="1" allowOverlap="1">
            <wp:simplePos x="0" y="0"/>
            <wp:positionH relativeFrom="column">
              <wp:posOffset>-266700</wp:posOffset>
            </wp:positionH>
            <wp:positionV relativeFrom="paragraph">
              <wp:posOffset>85725</wp:posOffset>
            </wp:positionV>
            <wp:extent cx="3390900" cy="333375"/>
            <wp:effectExtent l="0" t="0" r="1270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216" behindDoc="1" locked="0" layoutInCell="1" allowOverlap="1">
                <wp:simplePos x="0" y="0"/>
                <wp:positionH relativeFrom="column">
                  <wp:posOffset>-191135</wp:posOffset>
                </wp:positionH>
                <wp:positionV relativeFrom="paragraph">
                  <wp:posOffset>30480</wp:posOffset>
                </wp:positionV>
                <wp:extent cx="4233545" cy="507365"/>
                <wp:effectExtent l="0" t="0" r="8255" b="635"/>
                <wp:wrapNone/>
                <wp:docPr id="49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354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B328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15pt;margin-top:2.4pt;width:333.3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" stroked="f">
                <v:textbox>
                  <w:txbxContent>
                    <w:p w:rsidR="00990D5C" w:rsidRDefault="00990D5C" w:rsidP="00B328E0"/>
                  </w:txbxContent>
                </v:textbox>
              </v:shape>
            </w:pict>
          </mc:Fallback>
        </mc:AlternateContent>
      </w:r>
    </w:p>
    <w:p w:rsidR="00B328E0" w:rsidRPr="00B328E0" w:rsidRDefault="000C27C5" w:rsidP="00E64112">
      <w:pPr>
        <w:pStyle w:val="Heading1"/>
      </w:pPr>
      <w:bookmarkStart w:id="161" w:name="_Toc405473703"/>
      <w:r>
        <w:t>1</w:t>
      </w:r>
      <w:r w:rsidR="00875775">
        <w:t>5</w:t>
      </w:r>
      <w:r w:rsidR="00B328E0" w:rsidRPr="00B328E0">
        <w:t>) FITTING THE CHUCK</w:t>
      </w:r>
      <w:bookmarkEnd w:id="161"/>
    </w:p>
    <w:p w:rsidR="00B328E0" w:rsidRPr="00B328E0" w:rsidRDefault="00B328E0" w:rsidP="001724E5">
      <w:pPr>
        <w:pStyle w:val="Heading1"/>
      </w:pPr>
    </w:p>
    <w:p w:rsidR="00B328E0" w:rsidRPr="00BB1AFD" w:rsidRDefault="00B328E0" w:rsidP="003D72BB">
      <w:pPr>
        <w:pStyle w:val="Header"/>
        <w:numPr>
          <w:ilvl w:val="0"/>
          <w:numId w:val="1"/>
        </w:numPr>
        <w:tabs>
          <w:tab w:val="clear" w:pos="4153"/>
          <w:tab w:val="clear" w:pos="8306"/>
        </w:tabs>
        <w:spacing w:after="120"/>
        <w:rPr>
          <w:rFonts w:ascii="Calibri" w:hAnsi="Calibri"/>
        </w:rPr>
      </w:pPr>
      <w:r w:rsidRPr="00BB1AFD">
        <w:rPr>
          <w:rFonts w:ascii="Calibri" w:hAnsi="Calibri"/>
        </w:rPr>
        <w:t>To remove the arbor lay the machine on its side.</w:t>
      </w:r>
    </w:p>
    <w:p w:rsidR="00B328E0" w:rsidRPr="00BB1AFD" w:rsidRDefault="00B328E0" w:rsidP="003D72BB">
      <w:pPr>
        <w:pStyle w:val="Header"/>
        <w:numPr>
          <w:ilvl w:val="0"/>
          <w:numId w:val="1"/>
        </w:numPr>
        <w:tabs>
          <w:tab w:val="clear" w:pos="4153"/>
          <w:tab w:val="clear" w:pos="8306"/>
        </w:tabs>
        <w:spacing w:after="120"/>
        <w:rPr>
          <w:rFonts w:ascii="Calibri" w:hAnsi="Calibri"/>
        </w:rPr>
      </w:pPr>
      <w:r w:rsidRPr="00BB1AFD">
        <w:rPr>
          <w:rFonts w:ascii="Calibri" w:hAnsi="Calibri"/>
        </w:rPr>
        <w:t>Unscrew the two grub screws at the top of the arbor.</w:t>
      </w:r>
    </w:p>
    <w:p w:rsidR="00B328E0" w:rsidRPr="00BB1AFD" w:rsidRDefault="00B328E0" w:rsidP="003D72BB">
      <w:pPr>
        <w:pStyle w:val="Header"/>
        <w:numPr>
          <w:ilvl w:val="0"/>
          <w:numId w:val="1"/>
        </w:numPr>
        <w:tabs>
          <w:tab w:val="clear" w:pos="4153"/>
          <w:tab w:val="clear" w:pos="8306"/>
        </w:tabs>
        <w:spacing w:after="120"/>
        <w:rPr>
          <w:rFonts w:ascii="Calibri" w:hAnsi="Calibri"/>
        </w:rPr>
      </w:pPr>
      <w:r w:rsidRPr="00BB1AFD">
        <w:rPr>
          <w:rFonts w:ascii="Calibri" w:hAnsi="Calibri"/>
        </w:rPr>
        <w:t>When the arbor has become detached from the spindle this can then be removed.</w:t>
      </w:r>
    </w:p>
    <w:p w:rsidR="00B328E0" w:rsidRPr="00BB1AFD" w:rsidRDefault="00B328E0" w:rsidP="003D72BB">
      <w:pPr>
        <w:pStyle w:val="Header"/>
        <w:numPr>
          <w:ilvl w:val="0"/>
          <w:numId w:val="1"/>
        </w:numPr>
        <w:tabs>
          <w:tab w:val="clear" w:pos="4153"/>
          <w:tab w:val="clear" w:pos="8306"/>
        </w:tabs>
        <w:spacing w:after="120"/>
        <w:rPr>
          <w:rFonts w:ascii="Calibri" w:hAnsi="Calibri"/>
        </w:rPr>
      </w:pPr>
      <w:r w:rsidRPr="00BB1AFD">
        <w:rPr>
          <w:rFonts w:ascii="Calibri" w:hAnsi="Calibri"/>
        </w:rPr>
        <w:t>Remove the arbor support bracket and guard with the arbor retained.</w:t>
      </w:r>
    </w:p>
    <w:p w:rsidR="00B328E0" w:rsidRPr="00BB1AFD" w:rsidRDefault="00B328E0" w:rsidP="003D72BB">
      <w:pPr>
        <w:pStyle w:val="Header"/>
        <w:numPr>
          <w:ilvl w:val="0"/>
          <w:numId w:val="1"/>
        </w:numPr>
        <w:tabs>
          <w:tab w:val="clear" w:pos="4153"/>
          <w:tab w:val="clear" w:pos="8306"/>
        </w:tabs>
        <w:spacing w:after="120"/>
        <w:rPr>
          <w:rFonts w:ascii="Calibri" w:hAnsi="Calibri"/>
        </w:rPr>
      </w:pPr>
      <w:r w:rsidRPr="00BB1AFD">
        <w:rPr>
          <w:rFonts w:ascii="Calibri" w:hAnsi="Calibri"/>
        </w:rPr>
        <w:t>Mount the chuck using the chuck adaptor RD33153.</w:t>
      </w:r>
    </w:p>
    <w:p w:rsidR="00B328E0" w:rsidRPr="00BB1AFD" w:rsidRDefault="00B328E0" w:rsidP="003D72BB">
      <w:pPr>
        <w:pStyle w:val="Header"/>
        <w:numPr>
          <w:ilvl w:val="0"/>
          <w:numId w:val="1"/>
        </w:numPr>
        <w:tabs>
          <w:tab w:val="clear" w:pos="4153"/>
          <w:tab w:val="clear" w:pos="8306"/>
        </w:tabs>
        <w:spacing w:after="120"/>
        <w:rPr>
          <w:rFonts w:ascii="Calibri" w:hAnsi="Calibri"/>
        </w:rPr>
      </w:pPr>
      <w:r w:rsidRPr="00BB1AFD">
        <w:rPr>
          <w:rFonts w:ascii="Calibri" w:hAnsi="Calibri"/>
        </w:rPr>
        <w:t>Replacing the chuck is the reverse sequence.</w:t>
      </w:r>
    </w:p>
    <w:p w:rsidR="00B328E0" w:rsidRPr="00B328E0" w:rsidRDefault="003D72BB" w:rsidP="00B328E0">
      <w:pPr>
        <w:pStyle w:val="Header"/>
        <w:tabs>
          <w:tab w:val="clear" w:pos="4153"/>
          <w:tab w:val="clear" w:pos="8306"/>
        </w:tabs>
        <w:rPr>
          <w:rFonts w:ascii="Calibri" w:hAnsi="Calibri"/>
          <w:sz w:val="22"/>
        </w:rPr>
      </w:pPr>
      <w:r>
        <w:rPr>
          <w:noProof/>
          <w:lang w:val="en-US"/>
        </w:rPr>
        <w:drawing>
          <wp:anchor distT="0" distB="0" distL="114300" distR="114300" simplePos="0" relativeHeight="251666432" behindDoc="1" locked="0" layoutInCell="1" allowOverlap="1">
            <wp:simplePos x="0" y="0"/>
            <wp:positionH relativeFrom="column">
              <wp:posOffset>-276225</wp:posOffset>
            </wp:positionH>
            <wp:positionV relativeFrom="paragraph">
              <wp:posOffset>81915</wp:posOffset>
            </wp:positionV>
            <wp:extent cx="3257550" cy="314325"/>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1" locked="0" layoutInCell="1" allowOverlap="1">
                <wp:simplePos x="0" y="0"/>
                <wp:positionH relativeFrom="column">
                  <wp:posOffset>-191135</wp:posOffset>
                </wp:positionH>
                <wp:positionV relativeFrom="paragraph">
                  <wp:posOffset>26035</wp:posOffset>
                </wp:positionV>
                <wp:extent cx="3473450" cy="507365"/>
                <wp:effectExtent l="0" t="0" r="6350" b="635"/>
                <wp:wrapNone/>
                <wp:docPr id="49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B328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15pt;margin-top:2.05pt;width:273.5pt;height:3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RTNYkCAAAb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" stroked="f">
                <v:textbox>
                  <w:txbxContent>
                    <w:p w:rsidR="00990D5C" w:rsidRDefault="00990D5C" w:rsidP="00B328E0"/>
                  </w:txbxContent>
                </v:textbox>
              </v:shape>
            </w:pict>
          </mc:Fallback>
        </mc:AlternateContent>
      </w:r>
    </w:p>
    <w:p w:rsidR="00B328E0" w:rsidRPr="00B328E0" w:rsidRDefault="000C27C5" w:rsidP="001724E5">
      <w:pPr>
        <w:pStyle w:val="Heading1"/>
        <w:rPr>
          <w:lang w:val="en-US"/>
        </w:rPr>
      </w:pPr>
      <w:bookmarkStart w:id="162" w:name="_Toc405473704"/>
      <w:r>
        <w:rPr>
          <w:lang w:val="en-US"/>
        </w:rPr>
        <w:t>1</w:t>
      </w:r>
      <w:r w:rsidR="00875775">
        <w:rPr>
          <w:lang w:val="en-US"/>
        </w:rPr>
        <w:t>6</w:t>
      </w:r>
      <w:r w:rsidR="00B328E0" w:rsidRPr="00B328E0">
        <w:rPr>
          <w:lang w:val="en-US"/>
        </w:rPr>
        <w:t>) MAINTENANCE</w:t>
      </w:r>
      <w:bookmarkEnd w:id="162"/>
    </w:p>
    <w:p w:rsidR="00B328E0" w:rsidRPr="00E15FE9" w:rsidRDefault="00B328E0" w:rsidP="001724E5">
      <w:pPr>
        <w:pStyle w:val="Heading1"/>
        <w:rPr>
          <w:rFonts w:cs="Times-BoldItalic"/>
          <w:i/>
          <w:lang w:val="en-US"/>
        </w:rPr>
      </w:pPr>
    </w:p>
    <w:p w:rsidR="00B328E0" w:rsidRPr="00E15FE9" w:rsidRDefault="00B328E0" w:rsidP="00B328E0">
      <w:pPr>
        <w:autoSpaceDE w:val="0"/>
        <w:autoSpaceDN w:val="0"/>
        <w:adjustRightInd w:val="0"/>
        <w:rPr>
          <w:rFonts w:cs="Times-Roman"/>
          <w:sz w:val="20"/>
          <w:lang w:val="en-US"/>
        </w:rPr>
      </w:pPr>
      <w:r w:rsidRPr="00E15FE9">
        <w:rPr>
          <w:rFonts w:cs="Times-Roman"/>
          <w:sz w:val="20"/>
          <w:lang w:val="en-US"/>
        </w:rPr>
        <w:t>In order to ‘get the best life’ out of your Rotabroach machine always keep it in good</w:t>
      </w:r>
      <w:r w:rsidR="00252598">
        <w:rPr>
          <w:rFonts w:cs="Times-Roman"/>
          <w:sz w:val="20"/>
          <w:lang w:val="en-US"/>
        </w:rPr>
        <w:t xml:space="preserve"> </w:t>
      </w:r>
      <w:r w:rsidRPr="00E15FE9">
        <w:rPr>
          <w:rFonts w:cs="Times-Roman"/>
          <w:sz w:val="20"/>
          <w:lang w:val="en-US"/>
        </w:rPr>
        <w:t>working order.</w:t>
      </w:r>
    </w:p>
    <w:p w:rsidR="00B328E0" w:rsidRPr="00E15FE9" w:rsidRDefault="00B328E0" w:rsidP="00B328E0">
      <w:pPr>
        <w:autoSpaceDE w:val="0"/>
        <w:autoSpaceDN w:val="0"/>
        <w:adjustRightInd w:val="0"/>
        <w:rPr>
          <w:rFonts w:cs="Times-Roman"/>
          <w:sz w:val="20"/>
          <w:lang w:val="en-US"/>
        </w:rPr>
      </w:pPr>
      <w:r w:rsidRPr="00E15FE9">
        <w:rPr>
          <w:rFonts w:cs="Times-Roman"/>
          <w:sz w:val="20"/>
          <w:lang w:val="en-US"/>
        </w:rPr>
        <w:t>A number of items must always be checked on Rotabroach machines.</w:t>
      </w:r>
    </w:p>
    <w:p w:rsidR="00B328E0" w:rsidRPr="00E15FE9" w:rsidRDefault="00B328E0" w:rsidP="00B328E0">
      <w:pPr>
        <w:autoSpaceDE w:val="0"/>
        <w:autoSpaceDN w:val="0"/>
        <w:adjustRightInd w:val="0"/>
        <w:rPr>
          <w:rFonts w:cs="Times-Roman"/>
          <w:sz w:val="20"/>
          <w:lang w:val="en-US"/>
        </w:rPr>
      </w:pPr>
      <w:r w:rsidRPr="00E15FE9">
        <w:rPr>
          <w:rFonts w:cs="Times-Roman"/>
          <w:sz w:val="20"/>
          <w:lang w:val="en-US"/>
        </w:rPr>
        <w:t>Always before starting any job make sure the machine is in good working order and that there are no damaged or loose parts. Any loose parts must be tightened.</w:t>
      </w:r>
    </w:p>
    <w:p w:rsidR="00B328E0" w:rsidRPr="00E15FE9" w:rsidRDefault="00B328E0" w:rsidP="00B328E0">
      <w:pPr>
        <w:autoSpaceDE w:val="0"/>
        <w:autoSpaceDN w:val="0"/>
        <w:adjustRightInd w:val="0"/>
        <w:rPr>
          <w:rFonts w:cs="Times-Roman"/>
          <w:b/>
          <w:sz w:val="20"/>
          <w:lang w:val="en-US"/>
        </w:rPr>
      </w:pPr>
      <w:r w:rsidRPr="00E15FE9">
        <w:rPr>
          <w:rFonts w:cs="Times-Roman"/>
          <w:b/>
          <w:sz w:val="20"/>
          <w:lang w:val="en-US"/>
        </w:rPr>
        <w:t>Before proceeding with any maintenance work be certain that the power supply is disconnected.</w:t>
      </w:r>
    </w:p>
    <w:p w:rsidR="00B328E0" w:rsidRPr="00E15FE9" w:rsidRDefault="00B328E0" w:rsidP="00B328E0">
      <w:pPr>
        <w:autoSpaceDE w:val="0"/>
        <w:autoSpaceDN w:val="0"/>
        <w:adjustRightInd w:val="0"/>
        <w:rPr>
          <w:rFonts w:cs="Times-Roman"/>
          <w:sz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967"/>
        <w:gridCol w:w="992"/>
        <w:gridCol w:w="1134"/>
      </w:tblGrid>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Description</w:t>
            </w:r>
          </w:p>
        </w:tc>
        <w:tc>
          <w:tcPr>
            <w:tcW w:w="1967"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 xml:space="preserve">Every operation </w:t>
            </w:r>
          </w:p>
        </w:tc>
        <w:tc>
          <w:tcPr>
            <w:tcW w:w="992"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1 week</w:t>
            </w:r>
          </w:p>
        </w:tc>
        <w:tc>
          <w:tcPr>
            <w:tcW w:w="113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1 Month</w:t>
            </w: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Visual check of machine for damage</w:t>
            </w:r>
          </w:p>
        </w:tc>
        <w:tc>
          <w:tcPr>
            <w:tcW w:w="1967" w:type="dxa"/>
          </w:tcPr>
          <w:p w:rsidR="00B328E0" w:rsidRPr="00E15FE9" w:rsidRDefault="00B328E0" w:rsidP="0056535F">
            <w:pPr>
              <w:autoSpaceDE w:val="0"/>
              <w:autoSpaceDN w:val="0"/>
              <w:adjustRightInd w:val="0"/>
              <w:jc w:val="center"/>
              <w:rPr>
                <w:rFonts w:cs="Times-Bold"/>
                <w:b/>
                <w:bCs/>
                <w:sz w:val="20"/>
                <w:lang w:val="en-US"/>
              </w:rPr>
            </w:pPr>
          </w:p>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c>
          <w:tcPr>
            <w:tcW w:w="992" w:type="dxa"/>
          </w:tcPr>
          <w:p w:rsidR="00B328E0" w:rsidRPr="00E15FE9" w:rsidRDefault="00B328E0" w:rsidP="0056535F">
            <w:pPr>
              <w:autoSpaceDE w:val="0"/>
              <w:autoSpaceDN w:val="0"/>
              <w:adjustRightInd w:val="0"/>
              <w:jc w:val="center"/>
              <w:rPr>
                <w:rFonts w:cs="Times-Bold"/>
                <w:b/>
                <w:bCs/>
                <w:sz w:val="20"/>
                <w:lang w:val="en-US"/>
              </w:rPr>
            </w:pPr>
          </w:p>
        </w:tc>
        <w:tc>
          <w:tcPr>
            <w:tcW w:w="1134" w:type="dxa"/>
          </w:tcPr>
          <w:p w:rsidR="00B328E0" w:rsidRPr="00E15FE9" w:rsidRDefault="00B328E0" w:rsidP="0056535F">
            <w:pPr>
              <w:autoSpaceDE w:val="0"/>
              <w:autoSpaceDN w:val="0"/>
              <w:adjustRightInd w:val="0"/>
              <w:jc w:val="center"/>
              <w:rPr>
                <w:rFonts w:cs="Times-Bold"/>
                <w:b/>
                <w:bCs/>
                <w:sz w:val="20"/>
                <w:lang w:val="en-US"/>
              </w:rPr>
            </w:pP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Operation of machine</w:t>
            </w:r>
          </w:p>
        </w:tc>
        <w:tc>
          <w:tcPr>
            <w:tcW w:w="1967" w:type="dxa"/>
          </w:tcPr>
          <w:p w:rsidR="00B328E0" w:rsidRPr="00E15FE9" w:rsidRDefault="00B328E0" w:rsidP="0056535F">
            <w:pPr>
              <w:autoSpaceDE w:val="0"/>
              <w:autoSpaceDN w:val="0"/>
              <w:adjustRightInd w:val="0"/>
              <w:jc w:val="center"/>
              <w:rPr>
                <w:rFonts w:cs="Times-Bold"/>
                <w:b/>
                <w:bCs/>
                <w:sz w:val="20"/>
                <w:lang w:val="en-US"/>
              </w:rPr>
            </w:pPr>
          </w:p>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c>
          <w:tcPr>
            <w:tcW w:w="992" w:type="dxa"/>
          </w:tcPr>
          <w:p w:rsidR="00B328E0" w:rsidRPr="00E15FE9" w:rsidRDefault="00B328E0" w:rsidP="0056535F">
            <w:pPr>
              <w:autoSpaceDE w:val="0"/>
              <w:autoSpaceDN w:val="0"/>
              <w:adjustRightInd w:val="0"/>
              <w:jc w:val="center"/>
              <w:rPr>
                <w:rFonts w:cs="Times-Bold"/>
                <w:b/>
                <w:bCs/>
                <w:sz w:val="20"/>
                <w:lang w:val="en-US"/>
              </w:rPr>
            </w:pPr>
          </w:p>
        </w:tc>
        <w:tc>
          <w:tcPr>
            <w:tcW w:w="1134" w:type="dxa"/>
          </w:tcPr>
          <w:p w:rsidR="00B328E0" w:rsidRPr="00E15FE9" w:rsidRDefault="00B328E0" w:rsidP="0056535F">
            <w:pPr>
              <w:autoSpaceDE w:val="0"/>
              <w:autoSpaceDN w:val="0"/>
              <w:adjustRightInd w:val="0"/>
              <w:jc w:val="center"/>
              <w:rPr>
                <w:rFonts w:cs="Times-Bold"/>
                <w:b/>
                <w:bCs/>
                <w:sz w:val="20"/>
                <w:lang w:val="en-US"/>
              </w:rPr>
            </w:pP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Check brush wear</w:t>
            </w:r>
          </w:p>
        </w:tc>
        <w:tc>
          <w:tcPr>
            <w:tcW w:w="1967" w:type="dxa"/>
          </w:tcPr>
          <w:p w:rsidR="00B328E0" w:rsidRPr="00E15FE9" w:rsidRDefault="00B328E0" w:rsidP="0056535F">
            <w:pPr>
              <w:autoSpaceDE w:val="0"/>
              <w:autoSpaceDN w:val="0"/>
              <w:adjustRightInd w:val="0"/>
              <w:jc w:val="center"/>
              <w:rPr>
                <w:rFonts w:cs="Times-Bold"/>
                <w:b/>
                <w:bCs/>
                <w:sz w:val="20"/>
                <w:lang w:val="en-US"/>
              </w:rPr>
            </w:pPr>
          </w:p>
        </w:tc>
        <w:tc>
          <w:tcPr>
            <w:tcW w:w="992" w:type="dxa"/>
          </w:tcPr>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c>
          <w:tcPr>
            <w:tcW w:w="1134" w:type="dxa"/>
          </w:tcPr>
          <w:p w:rsidR="00B328E0" w:rsidRPr="00E15FE9" w:rsidRDefault="00B328E0" w:rsidP="0056535F">
            <w:pPr>
              <w:autoSpaceDE w:val="0"/>
              <w:autoSpaceDN w:val="0"/>
              <w:adjustRightInd w:val="0"/>
              <w:jc w:val="center"/>
              <w:rPr>
                <w:rFonts w:cs="Times-Bold"/>
                <w:b/>
                <w:bCs/>
                <w:sz w:val="20"/>
                <w:lang w:val="en-US"/>
              </w:rPr>
            </w:pP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Check magnetic base</w:t>
            </w:r>
          </w:p>
        </w:tc>
        <w:tc>
          <w:tcPr>
            <w:tcW w:w="1967" w:type="dxa"/>
          </w:tcPr>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c>
          <w:tcPr>
            <w:tcW w:w="992" w:type="dxa"/>
          </w:tcPr>
          <w:p w:rsidR="00B328E0" w:rsidRPr="00E15FE9" w:rsidRDefault="00B328E0" w:rsidP="0056535F">
            <w:pPr>
              <w:autoSpaceDE w:val="0"/>
              <w:autoSpaceDN w:val="0"/>
              <w:adjustRightInd w:val="0"/>
              <w:jc w:val="center"/>
              <w:rPr>
                <w:rFonts w:cs="Times-Bold"/>
                <w:b/>
                <w:bCs/>
                <w:sz w:val="20"/>
                <w:lang w:val="en-US"/>
              </w:rPr>
            </w:pPr>
          </w:p>
        </w:tc>
        <w:tc>
          <w:tcPr>
            <w:tcW w:w="1134" w:type="dxa"/>
          </w:tcPr>
          <w:p w:rsidR="00B328E0" w:rsidRPr="00E15FE9" w:rsidRDefault="00B328E0" w:rsidP="0056535F">
            <w:pPr>
              <w:autoSpaceDE w:val="0"/>
              <w:autoSpaceDN w:val="0"/>
              <w:adjustRightInd w:val="0"/>
              <w:jc w:val="center"/>
              <w:rPr>
                <w:rFonts w:cs="Times-Bold"/>
                <w:b/>
                <w:bCs/>
                <w:sz w:val="20"/>
                <w:lang w:val="en-US"/>
              </w:rPr>
            </w:pP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Check alignment of the machine</w:t>
            </w:r>
          </w:p>
        </w:tc>
        <w:tc>
          <w:tcPr>
            <w:tcW w:w="1967" w:type="dxa"/>
          </w:tcPr>
          <w:p w:rsidR="00B328E0" w:rsidRPr="00E15FE9" w:rsidRDefault="00B328E0" w:rsidP="0056535F">
            <w:pPr>
              <w:autoSpaceDE w:val="0"/>
              <w:autoSpaceDN w:val="0"/>
              <w:adjustRightInd w:val="0"/>
              <w:jc w:val="center"/>
              <w:rPr>
                <w:rFonts w:cs="Times-Bold"/>
                <w:b/>
                <w:bCs/>
                <w:sz w:val="20"/>
                <w:lang w:val="en-US"/>
              </w:rPr>
            </w:pPr>
          </w:p>
        </w:tc>
        <w:tc>
          <w:tcPr>
            <w:tcW w:w="992" w:type="dxa"/>
          </w:tcPr>
          <w:p w:rsidR="00B328E0" w:rsidRPr="00E15FE9" w:rsidRDefault="00B328E0" w:rsidP="0056535F">
            <w:pPr>
              <w:autoSpaceDE w:val="0"/>
              <w:autoSpaceDN w:val="0"/>
              <w:adjustRightInd w:val="0"/>
              <w:jc w:val="center"/>
              <w:rPr>
                <w:rFonts w:cs="Times-Bold"/>
                <w:b/>
                <w:bCs/>
                <w:sz w:val="20"/>
                <w:lang w:val="en-US"/>
              </w:rPr>
            </w:pPr>
          </w:p>
        </w:tc>
        <w:tc>
          <w:tcPr>
            <w:tcW w:w="1134" w:type="dxa"/>
          </w:tcPr>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Check grease</w:t>
            </w:r>
          </w:p>
        </w:tc>
        <w:tc>
          <w:tcPr>
            <w:tcW w:w="1967" w:type="dxa"/>
          </w:tcPr>
          <w:p w:rsidR="00B328E0" w:rsidRPr="00E15FE9" w:rsidRDefault="00B328E0" w:rsidP="0056535F">
            <w:pPr>
              <w:autoSpaceDE w:val="0"/>
              <w:autoSpaceDN w:val="0"/>
              <w:adjustRightInd w:val="0"/>
              <w:jc w:val="center"/>
              <w:rPr>
                <w:rFonts w:cs="Times-Bold"/>
                <w:b/>
                <w:bCs/>
                <w:sz w:val="20"/>
                <w:lang w:val="en-US"/>
              </w:rPr>
            </w:pPr>
          </w:p>
        </w:tc>
        <w:tc>
          <w:tcPr>
            <w:tcW w:w="992" w:type="dxa"/>
          </w:tcPr>
          <w:p w:rsidR="00B328E0" w:rsidRPr="00E15FE9" w:rsidRDefault="00B328E0" w:rsidP="0056535F">
            <w:pPr>
              <w:autoSpaceDE w:val="0"/>
              <w:autoSpaceDN w:val="0"/>
              <w:adjustRightInd w:val="0"/>
              <w:jc w:val="center"/>
              <w:rPr>
                <w:rFonts w:cs="Times-Bold"/>
                <w:b/>
                <w:bCs/>
                <w:sz w:val="20"/>
                <w:lang w:val="en-US"/>
              </w:rPr>
            </w:pPr>
          </w:p>
        </w:tc>
        <w:tc>
          <w:tcPr>
            <w:tcW w:w="1134" w:type="dxa"/>
          </w:tcPr>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r>
      <w:tr w:rsidR="00B328E0" w:rsidRPr="00153096" w:rsidTr="0056535F">
        <w:tc>
          <w:tcPr>
            <w:tcW w:w="2394" w:type="dxa"/>
          </w:tcPr>
          <w:p w:rsidR="00B328E0" w:rsidRPr="00E15FE9" w:rsidRDefault="00B328E0" w:rsidP="0056535F">
            <w:pPr>
              <w:autoSpaceDE w:val="0"/>
              <w:autoSpaceDN w:val="0"/>
              <w:adjustRightInd w:val="0"/>
              <w:rPr>
                <w:rFonts w:cs="Times-Bold"/>
                <w:b/>
                <w:bCs/>
                <w:sz w:val="20"/>
                <w:lang w:val="en-US"/>
              </w:rPr>
            </w:pPr>
            <w:r w:rsidRPr="00E15FE9">
              <w:rPr>
                <w:rFonts w:cs="Times-Bold"/>
                <w:b/>
                <w:bCs/>
                <w:sz w:val="20"/>
                <w:lang w:val="en-US"/>
              </w:rPr>
              <w:t>Check armature</w:t>
            </w:r>
          </w:p>
        </w:tc>
        <w:tc>
          <w:tcPr>
            <w:tcW w:w="1967" w:type="dxa"/>
          </w:tcPr>
          <w:p w:rsidR="00B328E0" w:rsidRPr="00E15FE9" w:rsidRDefault="00B328E0" w:rsidP="0056535F">
            <w:pPr>
              <w:autoSpaceDE w:val="0"/>
              <w:autoSpaceDN w:val="0"/>
              <w:adjustRightInd w:val="0"/>
              <w:jc w:val="center"/>
              <w:rPr>
                <w:rFonts w:cs="Times-Bold"/>
                <w:b/>
                <w:bCs/>
                <w:sz w:val="20"/>
                <w:lang w:val="en-US"/>
              </w:rPr>
            </w:pPr>
          </w:p>
        </w:tc>
        <w:tc>
          <w:tcPr>
            <w:tcW w:w="992" w:type="dxa"/>
          </w:tcPr>
          <w:p w:rsidR="00B328E0" w:rsidRPr="00E15FE9" w:rsidRDefault="00B328E0" w:rsidP="0056535F">
            <w:pPr>
              <w:autoSpaceDE w:val="0"/>
              <w:autoSpaceDN w:val="0"/>
              <w:adjustRightInd w:val="0"/>
              <w:jc w:val="center"/>
              <w:rPr>
                <w:rFonts w:cs="Times-Bold"/>
                <w:b/>
                <w:bCs/>
                <w:sz w:val="20"/>
                <w:lang w:val="en-US"/>
              </w:rPr>
            </w:pPr>
          </w:p>
        </w:tc>
        <w:tc>
          <w:tcPr>
            <w:tcW w:w="1134" w:type="dxa"/>
          </w:tcPr>
          <w:p w:rsidR="00B328E0" w:rsidRPr="00E15FE9" w:rsidRDefault="00B328E0" w:rsidP="0056535F">
            <w:pPr>
              <w:autoSpaceDE w:val="0"/>
              <w:autoSpaceDN w:val="0"/>
              <w:adjustRightInd w:val="0"/>
              <w:jc w:val="center"/>
              <w:rPr>
                <w:rFonts w:cs="Times-Bold"/>
                <w:b/>
                <w:bCs/>
                <w:sz w:val="20"/>
                <w:lang w:val="en-US"/>
              </w:rPr>
            </w:pPr>
            <w:r w:rsidRPr="00E15FE9">
              <w:rPr>
                <w:rFonts w:cs="Times-Bold"/>
                <w:b/>
                <w:bCs/>
                <w:sz w:val="20"/>
                <w:lang w:val="en-US"/>
              </w:rPr>
              <w:t>X</w:t>
            </w:r>
          </w:p>
        </w:tc>
      </w:tr>
    </w:tbl>
    <w:p w:rsidR="00B328E0" w:rsidRPr="00E15FE9" w:rsidRDefault="00B328E0" w:rsidP="00B328E0">
      <w:pPr>
        <w:autoSpaceDE w:val="0"/>
        <w:autoSpaceDN w:val="0"/>
        <w:adjustRightInd w:val="0"/>
        <w:rPr>
          <w:rFonts w:cs="Times-Bold"/>
          <w:b/>
          <w:bCs/>
          <w:sz w:val="20"/>
          <w:lang w:val="en-US"/>
        </w:rPr>
      </w:pPr>
    </w:p>
    <w:p w:rsidR="00B328E0" w:rsidRPr="00E15FE9" w:rsidRDefault="00B328E0" w:rsidP="00B328E0">
      <w:pPr>
        <w:autoSpaceDE w:val="0"/>
        <w:autoSpaceDN w:val="0"/>
        <w:adjustRightInd w:val="0"/>
        <w:rPr>
          <w:rFonts w:cs="Times-Bold"/>
          <w:b/>
          <w:bCs/>
          <w:sz w:val="20"/>
          <w:lang w:val="en-US"/>
        </w:rPr>
      </w:pPr>
    </w:p>
    <w:p w:rsidR="00B328E0" w:rsidRPr="00E15FE9" w:rsidRDefault="00B328E0" w:rsidP="00B328E0">
      <w:pPr>
        <w:autoSpaceDE w:val="0"/>
        <w:autoSpaceDN w:val="0"/>
        <w:adjustRightInd w:val="0"/>
        <w:rPr>
          <w:rFonts w:cs="Times-Bold"/>
          <w:b/>
          <w:bCs/>
          <w:sz w:val="20"/>
          <w:lang w:val="en-US"/>
        </w:rPr>
      </w:pPr>
      <w:r w:rsidRPr="00E15FE9">
        <w:rPr>
          <w:rFonts w:cs="Times-Bold"/>
          <w:b/>
          <w:bCs/>
          <w:sz w:val="20"/>
          <w:lang w:val="en-US"/>
        </w:rPr>
        <w:t>Visually check the machine for damage.</w:t>
      </w:r>
    </w:p>
    <w:p w:rsidR="00B328E0" w:rsidRPr="00E15FE9" w:rsidRDefault="00B328E0" w:rsidP="00B328E0">
      <w:pPr>
        <w:autoSpaceDE w:val="0"/>
        <w:autoSpaceDN w:val="0"/>
        <w:adjustRightInd w:val="0"/>
        <w:rPr>
          <w:rFonts w:cs="Times-Bold"/>
          <w:bCs/>
          <w:sz w:val="20"/>
          <w:lang w:val="en-US"/>
        </w:rPr>
      </w:pPr>
      <w:r w:rsidRPr="00E15FE9">
        <w:rPr>
          <w:rFonts w:cs="Times-Bold"/>
          <w:bCs/>
          <w:sz w:val="20"/>
          <w:lang w:val="en-US"/>
        </w:rPr>
        <w:t>The machine must be checked before operation for any signs of damage that will affect the operation of the machine. Particular notice must be taken to the mains cable, if the machine appears to be damaged it should not be used, failure to do so may cause injury or death.</w:t>
      </w:r>
    </w:p>
    <w:p w:rsidR="00B328E0" w:rsidRPr="00E15FE9" w:rsidRDefault="00B328E0" w:rsidP="00B328E0">
      <w:pPr>
        <w:autoSpaceDE w:val="0"/>
        <w:autoSpaceDN w:val="0"/>
        <w:adjustRightInd w:val="0"/>
        <w:rPr>
          <w:rFonts w:cs="Times-Bold"/>
          <w:b/>
          <w:bCs/>
          <w:sz w:val="20"/>
          <w:lang w:val="en-US"/>
        </w:rPr>
      </w:pPr>
    </w:p>
    <w:p w:rsidR="00B328E0" w:rsidRPr="00E15FE9" w:rsidRDefault="00B328E0" w:rsidP="00B328E0">
      <w:pPr>
        <w:autoSpaceDE w:val="0"/>
        <w:autoSpaceDN w:val="0"/>
        <w:adjustRightInd w:val="0"/>
        <w:rPr>
          <w:rFonts w:cs="Times-Bold"/>
          <w:b/>
          <w:bCs/>
          <w:sz w:val="20"/>
          <w:lang w:val="en-US"/>
        </w:rPr>
      </w:pPr>
      <w:r w:rsidRPr="00E15FE9">
        <w:rPr>
          <w:rFonts w:cs="Times-Bold"/>
          <w:b/>
          <w:bCs/>
          <w:sz w:val="20"/>
          <w:lang w:val="en-US"/>
        </w:rPr>
        <w:t>Check operation of the machine.</w:t>
      </w:r>
    </w:p>
    <w:p w:rsidR="00B328E0" w:rsidRPr="00E15FE9" w:rsidRDefault="00B328E0" w:rsidP="00B328E0">
      <w:pPr>
        <w:autoSpaceDE w:val="0"/>
        <w:autoSpaceDN w:val="0"/>
        <w:adjustRightInd w:val="0"/>
        <w:rPr>
          <w:rFonts w:cs="Times-Bold"/>
          <w:bCs/>
          <w:sz w:val="20"/>
          <w:lang w:val="en-US"/>
        </w:rPr>
      </w:pPr>
      <w:r w:rsidRPr="00E15FE9">
        <w:rPr>
          <w:rFonts w:cs="Times-Bold"/>
          <w:bCs/>
          <w:sz w:val="20"/>
          <w:lang w:val="en-US"/>
        </w:rPr>
        <w:t xml:space="preserve">The machines operation must be checked to ensure that all components are working correctly. </w:t>
      </w:r>
    </w:p>
    <w:p w:rsidR="00B328E0" w:rsidRPr="00B328E0" w:rsidRDefault="00B328E0" w:rsidP="00B328E0">
      <w:pPr>
        <w:autoSpaceDE w:val="0"/>
        <w:autoSpaceDN w:val="0"/>
        <w:adjustRightInd w:val="0"/>
        <w:rPr>
          <w:rFonts w:cs="Times-Bold"/>
          <w:bCs/>
          <w:sz w:val="23"/>
          <w:szCs w:val="23"/>
          <w:lang w:val="en-US"/>
        </w:rPr>
      </w:pPr>
    </w:p>
    <w:p w:rsidR="00B328E0" w:rsidRPr="00EE510F" w:rsidRDefault="00B328E0" w:rsidP="00B328E0">
      <w:pPr>
        <w:autoSpaceDE w:val="0"/>
        <w:autoSpaceDN w:val="0"/>
        <w:adjustRightInd w:val="0"/>
        <w:rPr>
          <w:rFonts w:cs="Times-Roman"/>
          <w:sz w:val="20"/>
          <w:lang w:val="en-US"/>
        </w:rPr>
      </w:pPr>
      <w:r w:rsidRPr="00EE510F">
        <w:rPr>
          <w:rFonts w:cs="Times-Bold"/>
          <w:b/>
          <w:bCs/>
          <w:sz w:val="20"/>
          <w:lang w:val="en-US"/>
        </w:rPr>
        <w:t xml:space="preserve">Machine Brushes </w:t>
      </w:r>
      <w:r w:rsidRPr="00EE510F">
        <w:rPr>
          <w:rFonts w:cs="Times-Roman"/>
          <w:sz w:val="20"/>
          <w:lang w:val="en-US"/>
        </w:rPr>
        <w:t>- should be checked to make sure there is no abnormal wear present (this should be checked at least once a week if used frequently). If the brush has worn more than</w:t>
      </w:r>
      <w:r w:rsidR="00EE510F">
        <w:rPr>
          <w:rFonts w:cs="Times-Roman"/>
          <w:sz w:val="20"/>
          <w:lang w:val="en-US"/>
        </w:rPr>
        <w:t xml:space="preserve"> </w:t>
      </w:r>
      <w:r w:rsidRPr="00EE510F">
        <w:rPr>
          <w:rFonts w:cs="Times-Roman"/>
          <w:sz w:val="20"/>
          <w:lang w:val="en-US"/>
        </w:rPr>
        <w:t xml:space="preserve"> </w:t>
      </w:r>
      <m:oMath>
        <m:f>
          <m:fPr>
            <m:ctrlPr>
              <w:rPr>
                <w:rFonts w:ascii="Cambria Math" w:hAnsi="Cambria Math" w:cs="Times-Roman"/>
                <w:szCs w:val="16"/>
                <w:lang w:val="en-US"/>
              </w:rPr>
            </m:ctrlPr>
          </m:fPr>
          <m:num>
            <m:r>
              <w:rPr>
                <w:rFonts w:ascii="Cambria Math" w:hAnsi="Cambria Math" w:cs="Times-Roman"/>
                <w:szCs w:val="16"/>
                <w:lang w:val="en-US"/>
              </w:rPr>
              <m:t>2</m:t>
            </m:r>
          </m:num>
          <m:den>
            <m:r>
              <w:rPr>
                <w:rFonts w:ascii="Cambria Math" w:hAnsi="Cambria Math" w:cs="Times-Roman"/>
                <w:szCs w:val="16"/>
                <w:lang w:val="en-US"/>
              </w:rPr>
              <m:t>3</m:t>
            </m:r>
          </m:den>
        </m:f>
      </m:oMath>
      <w:r w:rsidRPr="00EE510F">
        <w:rPr>
          <w:rFonts w:cs="Times-Roman"/>
          <w:sz w:val="20"/>
          <w:lang w:val="en-US"/>
        </w:rPr>
        <w:t xml:space="preserve"> </w:t>
      </w:r>
      <w:r w:rsidR="00EE510F">
        <w:rPr>
          <w:rFonts w:cs="Times-Roman"/>
          <w:sz w:val="20"/>
          <w:lang w:val="en-US"/>
        </w:rPr>
        <w:t xml:space="preserve"> </w:t>
      </w:r>
      <w:r w:rsidRPr="00EE510F">
        <w:rPr>
          <w:rFonts w:cs="Times-Roman"/>
          <w:sz w:val="20"/>
          <w:lang w:val="en-US"/>
        </w:rPr>
        <w:t>the original length, the brushes should be changed. Failure to do so may cause damage to the machine.</w:t>
      </w:r>
    </w:p>
    <w:p w:rsidR="00B328E0" w:rsidRPr="00EE510F" w:rsidRDefault="00B328E0" w:rsidP="00B328E0">
      <w:pPr>
        <w:autoSpaceDE w:val="0"/>
        <w:autoSpaceDN w:val="0"/>
        <w:adjustRightInd w:val="0"/>
        <w:rPr>
          <w:rFonts w:cs="Times-Roman"/>
          <w:sz w:val="20"/>
          <w:lang w:val="en-US"/>
        </w:rPr>
      </w:pPr>
    </w:p>
    <w:p w:rsidR="00B328E0" w:rsidRPr="00EE510F" w:rsidRDefault="00B328E0" w:rsidP="00B328E0">
      <w:pPr>
        <w:autoSpaceDE w:val="0"/>
        <w:autoSpaceDN w:val="0"/>
        <w:adjustRightInd w:val="0"/>
        <w:rPr>
          <w:rFonts w:cs="Times-Bold"/>
          <w:b/>
          <w:bCs/>
          <w:sz w:val="20"/>
          <w:lang w:val="en-US"/>
        </w:rPr>
      </w:pPr>
      <w:r w:rsidRPr="00EE510F">
        <w:rPr>
          <w:rFonts w:cs="Times-Roman"/>
          <w:b/>
          <w:sz w:val="20"/>
          <w:lang w:val="en-US"/>
        </w:rPr>
        <w:t>Magnetic base</w:t>
      </w:r>
      <w:r w:rsidRPr="00EE510F">
        <w:rPr>
          <w:rFonts w:cs="Times-Roman"/>
          <w:sz w:val="20"/>
          <w:lang w:val="en-US"/>
        </w:rPr>
        <w:t xml:space="preserve"> – before every operation the magnetic base should be checked to make sure that the base is flat and there is no damage present. An uneven magnet base will cause the magnet not to hold as efficiently and may cause injury to the operator. </w:t>
      </w:r>
    </w:p>
    <w:p w:rsidR="00B328E0" w:rsidRPr="00EE510F" w:rsidRDefault="00B328E0" w:rsidP="00B328E0">
      <w:pPr>
        <w:autoSpaceDE w:val="0"/>
        <w:autoSpaceDN w:val="0"/>
        <w:adjustRightInd w:val="0"/>
        <w:rPr>
          <w:rFonts w:cs="Times-Bold"/>
          <w:b/>
          <w:bCs/>
          <w:sz w:val="20"/>
          <w:lang w:val="en-US"/>
        </w:rPr>
      </w:pPr>
    </w:p>
    <w:p w:rsidR="00B328E0" w:rsidRPr="00EE510F" w:rsidRDefault="00B328E0" w:rsidP="00B328E0">
      <w:pPr>
        <w:autoSpaceDE w:val="0"/>
        <w:autoSpaceDN w:val="0"/>
        <w:adjustRightInd w:val="0"/>
        <w:rPr>
          <w:rFonts w:cs="Times-Bold"/>
          <w:b/>
          <w:bCs/>
          <w:sz w:val="20"/>
          <w:lang w:val="en-US"/>
        </w:rPr>
      </w:pPr>
      <w:r w:rsidRPr="00EE510F">
        <w:rPr>
          <w:rFonts w:cs="Times-Bold"/>
          <w:b/>
          <w:bCs/>
          <w:sz w:val="20"/>
          <w:lang w:val="en-US"/>
        </w:rPr>
        <w:t>Adjustment of slide and bearing bracket alignment.</w:t>
      </w:r>
    </w:p>
    <w:p w:rsidR="00B328E0" w:rsidRPr="00EE510F" w:rsidRDefault="00B328E0" w:rsidP="00B328E0">
      <w:pPr>
        <w:autoSpaceDE w:val="0"/>
        <w:autoSpaceDN w:val="0"/>
        <w:adjustRightInd w:val="0"/>
        <w:rPr>
          <w:rFonts w:cs="Times-Roman"/>
          <w:sz w:val="20"/>
          <w:lang w:val="en-US"/>
        </w:rPr>
      </w:pPr>
      <w:r w:rsidRPr="00EE510F">
        <w:rPr>
          <w:rFonts w:cs="Times-Roman"/>
          <w:sz w:val="20"/>
          <w:lang w:val="en-US"/>
        </w:rPr>
        <w:t>An essential requirement of the machine is that the slide can move in a smooth and controlled manner, free of lateral movement and vibration.</w:t>
      </w:r>
    </w:p>
    <w:p w:rsidR="00B328E0" w:rsidRPr="00EE510F" w:rsidRDefault="00B328E0" w:rsidP="00B328E0">
      <w:pPr>
        <w:autoSpaceDE w:val="0"/>
        <w:autoSpaceDN w:val="0"/>
        <w:adjustRightInd w:val="0"/>
        <w:rPr>
          <w:rFonts w:cs="Times-Roman"/>
          <w:sz w:val="20"/>
          <w:lang w:val="en-US"/>
        </w:rPr>
      </w:pPr>
      <w:r w:rsidRPr="00EE510F">
        <w:rPr>
          <w:rFonts w:cs="Times-Roman"/>
          <w:sz w:val="20"/>
          <w:lang w:val="en-US"/>
        </w:rPr>
        <w:t>This situation can be maintained by periodic adjustment of the slide and is accomplished in the following manner:</w:t>
      </w:r>
    </w:p>
    <w:p w:rsidR="00B328E0" w:rsidRPr="00EE510F" w:rsidRDefault="00B328E0" w:rsidP="003D72BB">
      <w:pPr>
        <w:pStyle w:val="ListParagraph"/>
        <w:numPr>
          <w:ilvl w:val="0"/>
          <w:numId w:val="4"/>
        </w:numPr>
        <w:autoSpaceDE w:val="0"/>
        <w:autoSpaceDN w:val="0"/>
        <w:adjustRightInd w:val="0"/>
        <w:spacing w:after="0" w:line="240" w:lineRule="auto"/>
        <w:rPr>
          <w:rFonts w:cs="Times-Roman"/>
          <w:sz w:val="20"/>
          <w:szCs w:val="20"/>
          <w:lang w:val="en-US"/>
        </w:rPr>
      </w:pPr>
      <w:r w:rsidRPr="00EE510F">
        <w:rPr>
          <w:rFonts w:cs="Times-Roman"/>
          <w:sz w:val="20"/>
          <w:szCs w:val="20"/>
          <w:lang w:val="en-US"/>
        </w:rPr>
        <w:lastRenderedPageBreak/>
        <w:t>Place the machine in an upright position and, by means of the capstan, raise the slide to its hig</w:t>
      </w:r>
      <w:r w:rsidR="00EE510F">
        <w:rPr>
          <w:rFonts w:cs="Times-Roman"/>
          <w:sz w:val="20"/>
          <w:szCs w:val="20"/>
          <w:lang w:val="en-US"/>
        </w:rPr>
        <w:t>hest position. Clean the brass Gib S</w:t>
      </w:r>
      <w:r w:rsidRPr="00EE510F">
        <w:rPr>
          <w:rFonts w:cs="Times-Roman"/>
          <w:sz w:val="20"/>
          <w:szCs w:val="20"/>
          <w:lang w:val="en-US"/>
        </w:rPr>
        <w:t xml:space="preserve">trips and apply a small amount of light machine oil to the wear surfaces. </w:t>
      </w:r>
    </w:p>
    <w:p w:rsidR="00B328E0" w:rsidRPr="00EE510F" w:rsidRDefault="00B328E0" w:rsidP="003D72BB">
      <w:pPr>
        <w:pStyle w:val="ListParagraph"/>
        <w:numPr>
          <w:ilvl w:val="0"/>
          <w:numId w:val="4"/>
        </w:numPr>
        <w:autoSpaceDE w:val="0"/>
        <w:autoSpaceDN w:val="0"/>
        <w:adjustRightInd w:val="0"/>
        <w:spacing w:after="0" w:line="240" w:lineRule="auto"/>
        <w:rPr>
          <w:rFonts w:cs="Times-Roman"/>
          <w:sz w:val="20"/>
          <w:szCs w:val="20"/>
          <w:lang w:val="en-US"/>
        </w:rPr>
      </w:pPr>
      <w:r w:rsidRPr="00EE510F">
        <w:rPr>
          <w:rFonts w:cs="Times-Roman"/>
          <w:sz w:val="20"/>
          <w:szCs w:val="20"/>
          <w:lang w:val="en-US"/>
        </w:rPr>
        <w:t>Now lower the slide back to its lowest position. Bring the slide into the center of the dovetail slide housing and loosen screws thus allowing free movement of the arbor support bracket.</w:t>
      </w:r>
    </w:p>
    <w:p w:rsidR="00B328E0" w:rsidRPr="00EE510F" w:rsidRDefault="00B328E0" w:rsidP="003D72BB">
      <w:pPr>
        <w:pStyle w:val="ListParagraph"/>
        <w:numPr>
          <w:ilvl w:val="0"/>
          <w:numId w:val="4"/>
        </w:numPr>
        <w:autoSpaceDE w:val="0"/>
        <w:autoSpaceDN w:val="0"/>
        <w:adjustRightInd w:val="0"/>
        <w:spacing w:after="0" w:line="240" w:lineRule="auto"/>
        <w:rPr>
          <w:rFonts w:cs="Times-Roman"/>
          <w:sz w:val="20"/>
          <w:szCs w:val="20"/>
          <w:lang w:val="en-US"/>
        </w:rPr>
      </w:pPr>
      <w:r w:rsidRPr="00EE510F">
        <w:rPr>
          <w:rFonts w:cs="Times-Roman"/>
          <w:sz w:val="20"/>
          <w:szCs w:val="20"/>
          <w:lang w:val="en-US"/>
        </w:rPr>
        <w:t>Commencing with the middle screws, gently feed in all the screws until slight resistance is encountered.</w:t>
      </w:r>
    </w:p>
    <w:p w:rsidR="00B328E0" w:rsidRPr="00EE510F" w:rsidRDefault="00B328E0" w:rsidP="003D72BB">
      <w:pPr>
        <w:pStyle w:val="ListParagraph"/>
        <w:numPr>
          <w:ilvl w:val="0"/>
          <w:numId w:val="4"/>
        </w:numPr>
        <w:autoSpaceDE w:val="0"/>
        <w:autoSpaceDN w:val="0"/>
        <w:adjustRightInd w:val="0"/>
        <w:spacing w:after="0" w:line="240" w:lineRule="auto"/>
        <w:rPr>
          <w:rFonts w:cs="Times-Roman"/>
          <w:sz w:val="20"/>
          <w:szCs w:val="20"/>
          <w:lang w:val="en-US"/>
        </w:rPr>
      </w:pPr>
      <w:r w:rsidRPr="00EE510F">
        <w:rPr>
          <w:rFonts w:cs="Times-Roman"/>
          <w:sz w:val="20"/>
          <w:szCs w:val="20"/>
          <w:lang w:val="en-US"/>
        </w:rPr>
        <w:t>Operate the slide up and down a few times to test the movement and make any further necessary adjustments. Try to ensure that all the screws are exerting a uniform pressure on the slide from top to bottom. A perfectly adjusted slide will operate freely up and down without any sideways movement.</w:t>
      </w:r>
    </w:p>
    <w:p w:rsidR="00B328E0" w:rsidRPr="00EE510F" w:rsidRDefault="00B328E0" w:rsidP="003D72BB">
      <w:pPr>
        <w:pStyle w:val="ListParagraph"/>
        <w:numPr>
          <w:ilvl w:val="0"/>
          <w:numId w:val="4"/>
        </w:numPr>
        <w:autoSpaceDE w:val="0"/>
        <w:autoSpaceDN w:val="0"/>
        <w:adjustRightInd w:val="0"/>
        <w:spacing w:after="0" w:line="240" w:lineRule="auto"/>
        <w:rPr>
          <w:rFonts w:cs="Times-Roman"/>
          <w:sz w:val="20"/>
          <w:szCs w:val="20"/>
          <w:lang w:val="en-US"/>
        </w:rPr>
      </w:pPr>
      <w:r w:rsidRPr="00EE510F">
        <w:rPr>
          <w:rFonts w:cs="Times-Roman"/>
          <w:sz w:val="20"/>
          <w:szCs w:val="20"/>
          <w:lang w:val="en-US"/>
        </w:rPr>
        <w:t>Now raise the slide to its highest position. Slightly undo the arbor bearing bracket and, using fingers only, tighten the screws.</w:t>
      </w:r>
    </w:p>
    <w:p w:rsidR="00B328E0" w:rsidRPr="00EE510F" w:rsidRDefault="00B328E0" w:rsidP="003D72BB">
      <w:pPr>
        <w:pStyle w:val="ListParagraph"/>
        <w:numPr>
          <w:ilvl w:val="0"/>
          <w:numId w:val="4"/>
        </w:numPr>
        <w:autoSpaceDE w:val="0"/>
        <w:autoSpaceDN w:val="0"/>
        <w:adjustRightInd w:val="0"/>
        <w:spacing w:after="0" w:line="240" w:lineRule="auto"/>
        <w:rPr>
          <w:rFonts w:cs="Times-Roman"/>
          <w:sz w:val="20"/>
          <w:szCs w:val="20"/>
          <w:lang w:val="en-US"/>
        </w:rPr>
      </w:pPr>
      <w:r w:rsidRPr="00EE510F">
        <w:rPr>
          <w:rFonts w:cs="Times-Roman"/>
          <w:sz w:val="20"/>
          <w:szCs w:val="20"/>
          <w:lang w:val="en-US"/>
        </w:rPr>
        <w:t>Place the machine on a steel plate, connect to power supply and switch on the magnet. Start up the motor. If the arbor is incorrectly aligned, the arbor support bracket will be seen to oscillate. Make any necessary further adjustments to the bracket to ensure correct alignment of the spindle and finally tighten the screws using a spanner. Lastly tighten the arbor bearing bracket.</w:t>
      </w:r>
    </w:p>
    <w:p w:rsidR="00B328E0" w:rsidRPr="00EE510F" w:rsidRDefault="00B328E0" w:rsidP="00B328E0">
      <w:pPr>
        <w:autoSpaceDE w:val="0"/>
        <w:autoSpaceDN w:val="0"/>
        <w:adjustRightInd w:val="0"/>
        <w:rPr>
          <w:rFonts w:cs="Times-Roman"/>
          <w:sz w:val="20"/>
          <w:lang w:val="en-US"/>
        </w:rPr>
      </w:pPr>
    </w:p>
    <w:p w:rsidR="00B328E0" w:rsidRPr="00EE510F" w:rsidRDefault="00B328E0" w:rsidP="00B328E0">
      <w:pPr>
        <w:rPr>
          <w:rFonts w:cs="Times-Roman"/>
          <w:sz w:val="20"/>
          <w:lang w:val="en-US"/>
        </w:rPr>
      </w:pPr>
      <w:r w:rsidRPr="00EE510F">
        <w:rPr>
          <w:rFonts w:cs="Times-Roman"/>
          <w:b/>
          <w:sz w:val="20"/>
          <w:lang w:val="en-US"/>
        </w:rPr>
        <w:t>Check machines grease.</w:t>
      </w:r>
    </w:p>
    <w:p w:rsidR="00B328E0" w:rsidRPr="00EE510F" w:rsidRDefault="00B328E0" w:rsidP="00B328E0">
      <w:pPr>
        <w:spacing w:after="120"/>
        <w:rPr>
          <w:rFonts w:cs="Times-Roman"/>
          <w:sz w:val="20"/>
          <w:lang w:val="en-US"/>
        </w:rPr>
      </w:pPr>
      <w:r w:rsidRPr="00EE510F">
        <w:rPr>
          <w:rFonts w:cs="Times-Roman"/>
          <w:sz w:val="20"/>
          <w:lang w:val="en-US"/>
        </w:rPr>
        <w:t>The gearbox grease should be checked once a month to ensure all moving components are covered to prevent wear. The grease should be changed at least once a year to ensure you gain the best from your machine.</w:t>
      </w:r>
    </w:p>
    <w:p w:rsidR="00B328E0" w:rsidRPr="00EE510F" w:rsidRDefault="00B328E0" w:rsidP="00B328E0">
      <w:pPr>
        <w:spacing w:after="120"/>
        <w:rPr>
          <w:rFonts w:cs="Times-Roman"/>
          <w:b/>
          <w:sz w:val="20"/>
          <w:lang w:val="en-US"/>
        </w:rPr>
      </w:pPr>
      <w:r w:rsidRPr="00EE510F">
        <w:rPr>
          <w:rFonts w:cs="Times-Roman"/>
          <w:b/>
          <w:sz w:val="20"/>
          <w:lang w:val="en-US"/>
        </w:rPr>
        <w:t>Check Armature of the machine.</w:t>
      </w:r>
    </w:p>
    <w:p w:rsidR="00B328E0" w:rsidRPr="00EE510F" w:rsidRDefault="00B328E0" w:rsidP="00B328E0">
      <w:pPr>
        <w:spacing w:after="120"/>
        <w:rPr>
          <w:rFonts w:cs="Times-Roman"/>
          <w:sz w:val="20"/>
          <w:lang w:val="en-US"/>
        </w:rPr>
      </w:pPr>
      <w:r w:rsidRPr="00EE510F">
        <w:rPr>
          <w:rFonts w:cs="Times-Roman"/>
          <w:sz w:val="20"/>
          <w:lang w:val="en-US"/>
        </w:rPr>
        <w:t>This should be checked at least once a month to check that there are no visual signs of damage to the body or to the commutator. Some signs of wear will be seen on the commutator over a period of time but this is normal (this is the part that comes into contact with the brushes) however, if there are any signs of abnormal damage the part should be replaced.</w:t>
      </w:r>
    </w:p>
    <w:p w:rsidR="00B328E0" w:rsidRPr="00EE510F" w:rsidRDefault="00B328E0" w:rsidP="00B328E0">
      <w:pPr>
        <w:spacing w:after="120"/>
        <w:rPr>
          <w:rFonts w:cs="Times-Roman"/>
          <w:sz w:val="20"/>
          <w:lang w:val="en-US"/>
        </w:rPr>
      </w:pPr>
    </w:p>
    <w:p w:rsidR="006F7536" w:rsidRPr="00B328E0" w:rsidRDefault="006E5EF5" w:rsidP="006F7536">
      <w:pPr>
        <w:pStyle w:val="Heading1"/>
        <w:rPr>
          <w:szCs w:val="24"/>
        </w:rPr>
      </w:pPr>
      <w:r w:rsidRPr="00EE510F">
        <w:rPr>
          <w:rFonts w:cs="Times-Roman"/>
          <w:lang w:val="en-US"/>
        </w:rPr>
        <w:br w:type="page"/>
      </w:r>
      <w:bookmarkStart w:id="163" w:name="_Toc405473705"/>
      <w:r w:rsidR="003D72BB">
        <w:rPr>
          <w:noProof/>
          <w:lang w:val="en-US"/>
        </w:rPr>
        <w:lastRenderedPageBreak/>
        <mc:AlternateContent>
          <mc:Choice Requires="wps">
            <w:drawing>
              <wp:anchor distT="0" distB="0" distL="114300" distR="114300" simplePos="0" relativeHeight="251661312" behindDoc="1" locked="0" layoutInCell="1" allowOverlap="1">
                <wp:simplePos x="0" y="0"/>
                <wp:positionH relativeFrom="column">
                  <wp:posOffset>-346075</wp:posOffset>
                </wp:positionH>
                <wp:positionV relativeFrom="paragraph">
                  <wp:posOffset>-123190</wp:posOffset>
                </wp:positionV>
                <wp:extent cx="4120515" cy="396240"/>
                <wp:effectExtent l="0" t="0" r="0" b="1016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3D72BB" w:rsidP="006F7536">
                            <w:pPr>
                              <w:rPr>
                                <w:noProof/>
                                <w:lang w:eastAsia="en-GB"/>
                              </w:rPr>
                            </w:pPr>
                            <w:r>
                              <w:rPr>
                                <w:noProof/>
                                <w:lang w:val="en-US"/>
                              </w:rPr>
                              <w:drawing>
                                <wp:inline distT="0" distB="0" distL="0" distR="0">
                                  <wp:extent cx="3924300" cy="292100"/>
                                  <wp:effectExtent l="0" t="0" r="12700" b="1270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92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27.2pt;margin-top:-9.65pt;width:324.45pt;height:31.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" stroked="f">
                <v:textbox style="mso-fit-shape-to-text:t">
                  <w:txbxContent>
                    <w:p w:rsidR="00990D5C" w:rsidRDefault="003D72BB" w:rsidP="006F7536">
                      <w:pPr>
                        <w:rPr>
                          <w:noProof/>
                          <w:lang w:eastAsia="en-GB"/>
                        </w:rPr>
                      </w:pPr>
                      <w:r>
                        <w:rPr>
                          <w:noProof/>
                          <w:lang w:val="en-US"/>
                        </w:rPr>
                        <w:drawing>
                          <wp:inline distT="0" distB="0" distL="0" distR="0">
                            <wp:extent cx="3924300" cy="292100"/>
                            <wp:effectExtent l="0" t="0" r="12700" b="1270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92100"/>
                                    </a:xfrm>
                                    <a:prstGeom prst="rect">
                                      <a:avLst/>
                                    </a:prstGeom>
                                    <a:noFill/>
                                    <a:ln>
                                      <a:noFill/>
                                    </a:ln>
                                  </pic:spPr>
                                </pic:pic>
                              </a:graphicData>
                            </a:graphic>
                          </wp:inline>
                        </w:drawing>
                      </w:r>
                    </w:p>
                  </w:txbxContent>
                </v:textbox>
              </v:shape>
            </w:pict>
          </mc:Fallback>
        </mc:AlternateContent>
      </w:r>
      <w:r w:rsidR="00875775" w:rsidRPr="00875775">
        <w:rPr>
          <w:rFonts w:cs="Times-Roman"/>
          <w:lang w:val="en-US"/>
        </w:rPr>
        <w:t>17</w:t>
      </w:r>
      <w:r w:rsidR="006F7536" w:rsidRPr="00875775">
        <w:t>) TROUBLE</w:t>
      </w:r>
      <w:r w:rsidR="006F7536" w:rsidRPr="00B328E0">
        <w:t xml:space="preserve"> SHOOTING</w:t>
      </w:r>
      <w:bookmarkEnd w:id="163"/>
    </w:p>
    <w:p w:rsidR="006F7536" w:rsidRDefault="006F7536" w:rsidP="00B328E0">
      <w:pPr>
        <w:rPr>
          <w:szCs w:val="24"/>
        </w:rPr>
      </w:pPr>
    </w:p>
    <w:p w:rsidR="00F94959" w:rsidRDefault="00F94959"/>
    <w:tbl>
      <w:tblPr>
        <w:tblpPr w:leftFromText="180" w:rightFromText="180" w:vertAnchor="page" w:horzAnchor="margin" w:tblpY="2094"/>
        <w:tblW w:w="9076" w:type="dxa"/>
        <w:tblLayout w:type="fixed"/>
        <w:tblCellMar>
          <w:left w:w="100" w:type="dxa"/>
          <w:right w:w="100" w:type="dxa"/>
        </w:tblCellMar>
        <w:tblLook w:val="0000" w:firstRow="0" w:lastRow="0" w:firstColumn="0" w:lastColumn="0" w:noHBand="0" w:noVBand="0"/>
      </w:tblPr>
      <w:tblGrid>
        <w:gridCol w:w="3290"/>
        <w:gridCol w:w="5786"/>
      </w:tblGrid>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Magnet and motor do not function</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xml:space="preserve">- </w:t>
            </w:r>
            <w:r w:rsidR="00C3018A">
              <w:rPr>
                <w:sz w:val="20"/>
              </w:rPr>
              <w:t>T</w:t>
            </w:r>
            <w:r w:rsidR="00C3018A" w:rsidRPr="00F94959">
              <w:rPr>
                <w:sz w:val="20"/>
              </w:rPr>
              <w:t>he magnet switch is not connected to the power supply</w:t>
            </w:r>
          </w:p>
          <w:p w:rsidR="006F7536" w:rsidRPr="00F94959" w:rsidRDefault="00C3018A" w:rsidP="006F7536">
            <w:pPr>
              <w:rPr>
                <w:sz w:val="20"/>
              </w:rPr>
            </w:pPr>
            <w:r w:rsidRPr="00F94959">
              <w:rPr>
                <w:sz w:val="20"/>
              </w:rPr>
              <w:t xml:space="preserve">- </w:t>
            </w:r>
            <w:r>
              <w:rPr>
                <w:sz w:val="20"/>
              </w:rPr>
              <w:t>D</w:t>
            </w:r>
            <w:r w:rsidRPr="00F94959">
              <w:rPr>
                <w:sz w:val="20"/>
              </w:rPr>
              <w:t>amaged or defective wiring</w:t>
            </w:r>
          </w:p>
          <w:p w:rsidR="006F7536" w:rsidRPr="00F94959" w:rsidRDefault="00C3018A" w:rsidP="006F7536">
            <w:pPr>
              <w:rPr>
                <w:sz w:val="20"/>
              </w:rPr>
            </w:pPr>
            <w:r w:rsidRPr="00F94959">
              <w:rPr>
                <w:sz w:val="20"/>
              </w:rPr>
              <w:t xml:space="preserve">- </w:t>
            </w:r>
            <w:r>
              <w:rPr>
                <w:sz w:val="20"/>
              </w:rPr>
              <w:t>D</w:t>
            </w:r>
            <w:r w:rsidRPr="00F94959">
              <w:rPr>
                <w:sz w:val="20"/>
              </w:rPr>
              <w:t>efective fuse</w:t>
            </w:r>
          </w:p>
          <w:p w:rsidR="006F7536" w:rsidRPr="00F94959" w:rsidRDefault="00C3018A" w:rsidP="006F7536">
            <w:pPr>
              <w:rPr>
                <w:sz w:val="20"/>
              </w:rPr>
            </w:pPr>
            <w:r>
              <w:rPr>
                <w:sz w:val="20"/>
              </w:rPr>
              <w:t>- D</w:t>
            </w:r>
            <w:r w:rsidRPr="00F94959">
              <w:rPr>
                <w:sz w:val="20"/>
              </w:rPr>
              <w:t>efective magnet switch</w:t>
            </w:r>
          </w:p>
          <w:p w:rsidR="006F7536" w:rsidRPr="00F94959" w:rsidRDefault="00C3018A" w:rsidP="006F7536">
            <w:pPr>
              <w:rPr>
                <w:sz w:val="20"/>
              </w:rPr>
            </w:pPr>
            <w:r>
              <w:rPr>
                <w:sz w:val="20"/>
              </w:rPr>
              <w:t>- D</w:t>
            </w:r>
            <w:r w:rsidRPr="00F94959">
              <w:rPr>
                <w:sz w:val="20"/>
              </w:rPr>
              <w:t>efective control unit</w:t>
            </w:r>
          </w:p>
          <w:p w:rsidR="006F7536" w:rsidRPr="00F94959" w:rsidRDefault="00C3018A" w:rsidP="006F7536">
            <w:pPr>
              <w:rPr>
                <w:sz w:val="20"/>
              </w:rPr>
            </w:pPr>
            <w:r>
              <w:rPr>
                <w:sz w:val="20"/>
              </w:rPr>
              <w:t>- D</w:t>
            </w:r>
            <w:r w:rsidRPr="00F94959">
              <w:rPr>
                <w:sz w:val="20"/>
              </w:rPr>
              <w:t>efective power supply</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Magnet does function, the motor does not</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Damaged or defective wiring</w:t>
            </w:r>
          </w:p>
          <w:p w:rsidR="006F7536" w:rsidRPr="00F94959" w:rsidRDefault="006F7536" w:rsidP="006F7536">
            <w:pPr>
              <w:rPr>
                <w:sz w:val="20"/>
              </w:rPr>
            </w:pPr>
            <w:r w:rsidRPr="00F94959">
              <w:rPr>
                <w:sz w:val="20"/>
              </w:rPr>
              <w:t>- Carbon brushes are stuck or worn out</w:t>
            </w:r>
          </w:p>
          <w:p w:rsidR="006F7536" w:rsidRPr="00F94959" w:rsidRDefault="006F7536" w:rsidP="006F7536">
            <w:pPr>
              <w:rPr>
                <w:sz w:val="20"/>
              </w:rPr>
            </w:pPr>
            <w:r w:rsidRPr="00F94959">
              <w:rPr>
                <w:sz w:val="20"/>
              </w:rPr>
              <w:t xml:space="preserve">- Defective magnet switch </w:t>
            </w:r>
          </w:p>
          <w:p w:rsidR="006F7536" w:rsidRPr="00F94959" w:rsidRDefault="006F7536" w:rsidP="006F7536">
            <w:pPr>
              <w:rPr>
                <w:sz w:val="20"/>
              </w:rPr>
            </w:pPr>
            <w:r w:rsidRPr="00F94959">
              <w:rPr>
                <w:sz w:val="20"/>
              </w:rPr>
              <w:t xml:space="preserve">- Defective </w:t>
            </w:r>
            <w:r w:rsidR="00C3018A">
              <w:rPr>
                <w:sz w:val="20"/>
              </w:rPr>
              <w:t>o</w:t>
            </w:r>
            <w:r w:rsidRPr="00F94959">
              <w:rPr>
                <w:sz w:val="20"/>
              </w:rPr>
              <w:t>n / off switch</w:t>
            </w:r>
          </w:p>
          <w:p w:rsidR="006F7536" w:rsidRPr="00F94959" w:rsidRDefault="006F7536" w:rsidP="006F7536">
            <w:pPr>
              <w:rPr>
                <w:sz w:val="20"/>
              </w:rPr>
            </w:pPr>
            <w:r w:rsidRPr="00F94959">
              <w:rPr>
                <w:sz w:val="20"/>
              </w:rPr>
              <w:t xml:space="preserve">- Defective Control Unit </w:t>
            </w:r>
          </w:p>
          <w:p w:rsidR="006F7536" w:rsidRPr="00F94959" w:rsidRDefault="006F7536" w:rsidP="006F7536">
            <w:pPr>
              <w:rPr>
                <w:sz w:val="20"/>
              </w:rPr>
            </w:pPr>
            <w:r w:rsidRPr="00F94959">
              <w:rPr>
                <w:sz w:val="20"/>
              </w:rPr>
              <w:t>- Defective armature and/or field</w:t>
            </w:r>
          </w:p>
          <w:p w:rsidR="006F7536" w:rsidRPr="00F94959" w:rsidRDefault="006F7536" w:rsidP="006F7536">
            <w:pPr>
              <w:rPr>
                <w:sz w:val="20"/>
              </w:rPr>
            </w:pPr>
            <w:r w:rsidRPr="00F94959">
              <w:rPr>
                <w:sz w:val="20"/>
              </w:rPr>
              <w:t>- Defective magnet protective switch</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Magnet does not function, the motor does</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Defective magnet</w:t>
            </w:r>
          </w:p>
          <w:p w:rsidR="006F7536" w:rsidRPr="00F94959" w:rsidRDefault="00C3018A" w:rsidP="00C3018A">
            <w:pPr>
              <w:rPr>
                <w:sz w:val="20"/>
              </w:rPr>
            </w:pPr>
            <w:r>
              <w:rPr>
                <w:sz w:val="20"/>
              </w:rPr>
              <w:t>- Defective c</w:t>
            </w:r>
            <w:r w:rsidR="006F7536" w:rsidRPr="00F94959">
              <w:rPr>
                <w:sz w:val="20"/>
              </w:rPr>
              <w:t xml:space="preserve">ontrol </w:t>
            </w:r>
            <w:r>
              <w:rPr>
                <w:sz w:val="20"/>
              </w:rPr>
              <w:t>u</w:t>
            </w:r>
            <w:r w:rsidR="006F7536" w:rsidRPr="00F94959">
              <w:rPr>
                <w:sz w:val="20"/>
              </w:rPr>
              <w:t>nit</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Hole cutters break quickly, holes are bigger than the hole cutter</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Play in the guide</w:t>
            </w:r>
          </w:p>
          <w:p w:rsidR="006F7536" w:rsidRPr="00F94959" w:rsidRDefault="006F7536" w:rsidP="006F7536">
            <w:pPr>
              <w:rPr>
                <w:sz w:val="20"/>
              </w:rPr>
            </w:pPr>
            <w:r w:rsidRPr="00F94959">
              <w:rPr>
                <w:sz w:val="20"/>
              </w:rPr>
              <w:t>- Bent spindle</w:t>
            </w:r>
          </w:p>
          <w:p w:rsidR="006F7536" w:rsidRPr="00F94959" w:rsidRDefault="006F7536" w:rsidP="006F7536">
            <w:pPr>
              <w:rPr>
                <w:sz w:val="20"/>
              </w:rPr>
            </w:pPr>
            <w:r w:rsidRPr="00F94959">
              <w:rPr>
                <w:sz w:val="20"/>
              </w:rPr>
              <w:t xml:space="preserve">- Defective </w:t>
            </w:r>
            <w:r w:rsidR="00C3018A">
              <w:rPr>
                <w:sz w:val="20"/>
              </w:rPr>
              <w:t>m</w:t>
            </w:r>
            <w:r w:rsidRPr="00F94959">
              <w:rPr>
                <w:sz w:val="20"/>
              </w:rPr>
              <w:t>agnet causing movement</w:t>
            </w:r>
          </w:p>
          <w:p w:rsidR="006F7536" w:rsidRPr="00F94959" w:rsidRDefault="006F7536" w:rsidP="006F7536">
            <w:pPr>
              <w:rPr>
                <w:sz w:val="20"/>
              </w:rPr>
            </w:pPr>
            <w:r w:rsidRPr="00F94959">
              <w:rPr>
                <w:sz w:val="20"/>
              </w:rPr>
              <w:t>- Shaft extending from the motor is bent</w:t>
            </w:r>
          </w:p>
          <w:p w:rsidR="006F7536" w:rsidRPr="00F94959" w:rsidRDefault="006F7536" w:rsidP="006F7536">
            <w:pPr>
              <w:rPr>
                <w:sz w:val="20"/>
              </w:rPr>
            </w:pPr>
            <w:r w:rsidRPr="00F94959">
              <w:rPr>
                <w:sz w:val="20"/>
              </w:rPr>
              <w:t>- Uneven work surface causing lack of magnetic adhesion.</w:t>
            </w:r>
          </w:p>
          <w:p w:rsidR="006F7536" w:rsidRPr="00F94959" w:rsidRDefault="006F7536" w:rsidP="006F7536">
            <w:pPr>
              <w:rPr>
                <w:sz w:val="20"/>
              </w:rPr>
            </w:pPr>
            <w:r w:rsidRPr="00F94959">
              <w:rPr>
                <w:sz w:val="20"/>
              </w:rPr>
              <w:t>- Bent pilot</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Motor running roughly and/or seizing up</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Bent spindle</w:t>
            </w:r>
          </w:p>
          <w:p w:rsidR="006F7536" w:rsidRPr="00F94959" w:rsidRDefault="006F7536" w:rsidP="006F7536">
            <w:pPr>
              <w:rPr>
                <w:sz w:val="20"/>
              </w:rPr>
            </w:pPr>
            <w:r w:rsidRPr="00F94959">
              <w:rPr>
                <w:sz w:val="20"/>
              </w:rPr>
              <w:t>- Shaft extending from the motor is bent</w:t>
            </w:r>
          </w:p>
          <w:p w:rsidR="006F7536" w:rsidRPr="00F94959" w:rsidRDefault="006F7536" w:rsidP="006F7536">
            <w:pPr>
              <w:rPr>
                <w:sz w:val="20"/>
              </w:rPr>
            </w:pPr>
            <w:r w:rsidRPr="00F94959">
              <w:rPr>
                <w:sz w:val="20"/>
              </w:rPr>
              <w:t>- Triangular guide not mounted straight</w:t>
            </w:r>
          </w:p>
          <w:p w:rsidR="006F7536" w:rsidRPr="00F94959" w:rsidRDefault="006F7536" w:rsidP="006F7536">
            <w:pPr>
              <w:rPr>
                <w:sz w:val="20"/>
              </w:rPr>
            </w:pPr>
            <w:r w:rsidRPr="00F94959">
              <w:rPr>
                <w:sz w:val="20"/>
              </w:rPr>
              <w:t>- Dirt between spindle and triangular guide</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Motor making a rattling sound</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Gear bearing (bottom of the armature) worn out</w:t>
            </w:r>
          </w:p>
          <w:p w:rsidR="006F7536" w:rsidRPr="00F94959" w:rsidRDefault="006F7536" w:rsidP="006F7536">
            <w:pPr>
              <w:rPr>
                <w:sz w:val="20"/>
              </w:rPr>
            </w:pPr>
            <w:r w:rsidRPr="00F94959">
              <w:rPr>
                <w:sz w:val="20"/>
              </w:rPr>
              <w:t>- Gear(s) worn out</w:t>
            </w:r>
          </w:p>
          <w:p w:rsidR="006F7536" w:rsidRPr="00F94959" w:rsidRDefault="006F7536" w:rsidP="006F7536">
            <w:pPr>
              <w:rPr>
                <w:sz w:val="20"/>
              </w:rPr>
            </w:pPr>
            <w:r w:rsidRPr="00F94959">
              <w:rPr>
                <w:sz w:val="20"/>
              </w:rPr>
              <w:t>- No grease in gear box</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Motor humming, big sparks and motor has no force</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Armature burned</w:t>
            </w:r>
          </w:p>
          <w:p w:rsidR="006F7536" w:rsidRPr="00F94959" w:rsidRDefault="006F7536" w:rsidP="006F7536">
            <w:pPr>
              <w:rPr>
                <w:sz w:val="20"/>
              </w:rPr>
            </w:pPr>
            <w:r w:rsidRPr="00F94959">
              <w:rPr>
                <w:sz w:val="20"/>
              </w:rPr>
              <w:t>- Field burned</w:t>
            </w:r>
          </w:p>
          <w:p w:rsidR="006F7536" w:rsidRPr="00F94959" w:rsidRDefault="006F7536" w:rsidP="006F7536">
            <w:pPr>
              <w:rPr>
                <w:sz w:val="20"/>
              </w:rPr>
            </w:pPr>
            <w:r w:rsidRPr="00F94959">
              <w:rPr>
                <w:sz w:val="20"/>
              </w:rPr>
              <w:t>- Carbon brushes worn out</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 xml:space="preserve">Motor does not start or fails. </w:t>
            </w:r>
          </w:p>
          <w:p w:rsidR="006F7536" w:rsidRPr="00F94959" w:rsidRDefault="006F7536" w:rsidP="006F7536">
            <w:pPr>
              <w:rPr>
                <w:sz w:val="20"/>
              </w:rPr>
            </w:pP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Damaged or defective wiring</w:t>
            </w:r>
          </w:p>
          <w:p w:rsidR="006F7536" w:rsidRPr="00F94959" w:rsidRDefault="006F7536" w:rsidP="006F7536">
            <w:pPr>
              <w:rPr>
                <w:sz w:val="20"/>
              </w:rPr>
            </w:pPr>
            <w:r w:rsidRPr="00F94959">
              <w:rPr>
                <w:sz w:val="20"/>
              </w:rPr>
              <w:t xml:space="preserve">- Dirt in sensor of </w:t>
            </w:r>
            <w:r w:rsidR="00C3018A">
              <w:rPr>
                <w:sz w:val="20"/>
              </w:rPr>
              <w:t>s</w:t>
            </w:r>
            <w:r w:rsidRPr="00F94959">
              <w:rPr>
                <w:sz w:val="20"/>
              </w:rPr>
              <w:t xml:space="preserve">peed </w:t>
            </w:r>
            <w:r w:rsidR="00C3018A">
              <w:rPr>
                <w:sz w:val="20"/>
              </w:rPr>
              <w:t>control u</w:t>
            </w:r>
            <w:r w:rsidRPr="00F94959">
              <w:rPr>
                <w:sz w:val="20"/>
              </w:rPr>
              <w:t>nit</w:t>
            </w:r>
          </w:p>
          <w:p w:rsidR="006F7536" w:rsidRPr="00F94959" w:rsidRDefault="00C3018A" w:rsidP="006F7536">
            <w:pPr>
              <w:rPr>
                <w:sz w:val="20"/>
              </w:rPr>
            </w:pPr>
            <w:r>
              <w:rPr>
                <w:sz w:val="20"/>
              </w:rPr>
              <w:t>- Defective speed control u</w:t>
            </w:r>
            <w:r w:rsidR="006F7536" w:rsidRPr="00F94959">
              <w:rPr>
                <w:sz w:val="20"/>
              </w:rPr>
              <w:t xml:space="preserve">nit </w:t>
            </w:r>
          </w:p>
          <w:p w:rsidR="006F7536" w:rsidRPr="00F94959" w:rsidRDefault="006F7536" w:rsidP="006F7536">
            <w:pPr>
              <w:rPr>
                <w:sz w:val="20"/>
              </w:rPr>
            </w:pPr>
            <w:r w:rsidRPr="00F94959">
              <w:rPr>
                <w:sz w:val="20"/>
              </w:rPr>
              <w:t>- Defective speed control or its wiring</w:t>
            </w:r>
          </w:p>
          <w:p w:rsidR="006F7536" w:rsidRPr="00F94959" w:rsidRDefault="006F7536" w:rsidP="006F7536">
            <w:pPr>
              <w:rPr>
                <w:sz w:val="20"/>
              </w:rPr>
            </w:pPr>
            <w:r w:rsidRPr="00F94959">
              <w:rPr>
                <w:sz w:val="20"/>
              </w:rPr>
              <w:t>- Defective or loose magnet on top of armature</w:t>
            </w:r>
          </w:p>
          <w:p w:rsidR="006F7536" w:rsidRPr="00F94959" w:rsidRDefault="006F7536" w:rsidP="006F7536">
            <w:pPr>
              <w:rPr>
                <w:sz w:val="20"/>
              </w:rPr>
            </w:pPr>
            <w:r w:rsidRPr="00F94959">
              <w:rPr>
                <w:sz w:val="20"/>
              </w:rPr>
              <w:t>- Damaged or defective brushes</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Guiding takes a great deal of effort</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Guide is set too tight</w:t>
            </w:r>
          </w:p>
          <w:p w:rsidR="006F7536" w:rsidRPr="00F94959" w:rsidRDefault="006F7536" w:rsidP="006F7536">
            <w:pPr>
              <w:rPr>
                <w:sz w:val="20"/>
              </w:rPr>
            </w:pPr>
            <w:r w:rsidRPr="00F94959">
              <w:rPr>
                <w:sz w:val="20"/>
              </w:rPr>
              <w:t>- Guide is dry</w:t>
            </w:r>
          </w:p>
          <w:p w:rsidR="006F7536" w:rsidRPr="00F94959" w:rsidRDefault="006F7536" w:rsidP="006F7536">
            <w:pPr>
              <w:rPr>
                <w:sz w:val="20"/>
              </w:rPr>
            </w:pPr>
            <w:r w:rsidRPr="00F94959">
              <w:rPr>
                <w:sz w:val="20"/>
              </w:rPr>
              <w:t>- Guide/gear- rack/rotation system dirty or damaged</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Insufficient magnetic force</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Damaged or defective wiring</w:t>
            </w:r>
          </w:p>
          <w:p w:rsidR="006F7536" w:rsidRPr="00F94959" w:rsidRDefault="006F7536" w:rsidP="006F7536">
            <w:pPr>
              <w:rPr>
                <w:sz w:val="20"/>
              </w:rPr>
            </w:pPr>
            <w:r w:rsidRPr="00F94959">
              <w:rPr>
                <w:sz w:val="20"/>
              </w:rPr>
              <w:t>- Bottom of magnet not clean and dry</w:t>
            </w:r>
          </w:p>
          <w:p w:rsidR="006F7536" w:rsidRPr="00F94959" w:rsidRDefault="006F7536" w:rsidP="006F7536">
            <w:pPr>
              <w:rPr>
                <w:sz w:val="20"/>
              </w:rPr>
            </w:pPr>
            <w:r w:rsidRPr="00F94959">
              <w:rPr>
                <w:sz w:val="20"/>
              </w:rPr>
              <w:t>- Bottom of magnet not flat</w:t>
            </w:r>
          </w:p>
          <w:p w:rsidR="006F7536" w:rsidRPr="00F94959" w:rsidRDefault="006F7536" w:rsidP="006F7536">
            <w:pPr>
              <w:rPr>
                <w:sz w:val="20"/>
              </w:rPr>
            </w:pPr>
            <w:r w:rsidRPr="00F94959">
              <w:rPr>
                <w:sz w:val="20"/>
              </w:rPr>
              <w:t>- Work piece is not bare metal</w:t>
            </w:r>
          </w:p>
          <w:p w:rsidR="006F7536" w:rsidRPr="00F94959" w:rsidRDefault="006F7536" w:rsidP="006F7536">
            <w:pPr>
              <w:rPr>
                <w:sz w:val="20"/>
              </w:rPr>
            </w:pPr>
            <w:r w:rsidRPr="00F94959">
              <w:rPr>
                <w:sz w:val="20"/>
              </w:rPr>
              <w:t>- Work piece is not flat</w:t>
            </w:r>
          </w:p>
          <w:p w:rsidR="006F7536" w:rsidRPr="00F94959" w:rsidRDefault="006F7536" w:rsidP="006F7536">
            <w:pPr>
              <w:rPr>
                <w:sz w:val="20"/>
              </w:rPr>
            </w:pPr>
            <w:r w:rsidRPr="00F94959">
              <w:rPr>
                <w:sz w:val="20"/>
              </w:rPr>
              <w:t>- Work piece is too thin less than 10mm</w:t>
            </w:r>
          </w:p>
          <w:p w:rsidR="006F7536" w:rsidRPr="00F94959" w:rsidRDefault="00C3018A" w:rsidP="006F7536">
            <w:pPr>
              <w:rPr>
                <w:sz w:val="20"/>
              </w:rPr>
            </w:pPr>
            <w:r>
              <w:rPr>
                <w:sz w:val="20"/>
              </w:rPr>
              <w:t>- Defective control u</w:t>
            </w:r>
            <w:r w:rsidR="006F7536" w:rsidRPr="00F94959">
              <w:rPr>
                <w:sz w:val="20"/>
              </w:rPr>
              <w:t>nit</w:t>
            </w:r>
          </w:p>
          <w:p w:rsidR="006F7536" w:rsidRPr="00F94959" w:rsidRDefault="006F7536" w:rsidP="006F7536">
            <w:pPr>
              <w:rPr>
                <w:sz w:val="20"/>
              </w:rPr>
            </w:pPr>
            <w:r w:rsidRPr="00F94959">
              <w:rPr>
                <w:sz w:val="20"/>
              </w:rPr>
              <w:t>- Defective magnet</w:t>
            </w:r>
          </w:p>
        </w:tc>
      </w:tr>
      <w:tr w:rsidR="006F7536" w:rsidRPr="00F94959" w:rsidTr="00F94959">
        <w:trPr>
          <w:cantSplit/>
          <w:trHeight w:val="403"/>
        </w:trPr>
        <w:tc>
          <w:tcPr>
            <w:tcW w:w="3290" w:type="dxa"/>
            <w:tcBorders>
              <w:top w:val="single" w:sz="6" w:space="0" w:color="auto"/>
              <w:left w:val="single" w:sz="6" w:space="0" w:color="auto"/>
              <w:bottom w:val="single" w:sz="4" w:space="0" w:color="auto"/>
              <w:right w:val="nil"/>
            </w:tcBorders>
          </w:tcPr>
          <w:p w:rsidR="006F7536" w:rsidRPr="00F94959" w:rsidRDefault="006F7536" w:rsidP="006F7536">
            <w:pPr>
              <w:rPr>
                <w:sz w:val="20"/>
              </w:rPr>
            </w:pPr>
            <w:r w:rsidRPr="00F94959">
              <w:rPr>
                <w:sz w:val="20"/>
              </w:rPr>
              <w:t xml:space="preserve">Motor only runs at maximum rpm </w:t>
            </w:r>
          </w:p>
        </w:tc>
        <w:tc>
          <w:tcPr>
            <w:tcW w:w="5786" w:type="dxa"/>
            <w:tcBorders>
              <w:top w:val="single" w:sz="6" w:space="0" w:color="auto"/>
              <w:left w:val="single" w:sz="6" w:space="0" w:color="auto"/>
              <w:bottom w:val="single" w:sz="4" w:space="0" w:color="auto"/>
              <w:right w:val="single" w:sz="6" w:space="0" w:color="auto"/>
            </w:tcBorders>
          </w:tcPr>
          <w:p w:rsidR="006F7536" w:rsidRPr="00F94959" w:rsidRDefault="006F7536" w:rsidP="006F7536">
            <w:pPr>
              <w:rPr>
                <w:sz w:val="20"/>
              </w:rPr>
            </w:pPr>
            <w:r w:rsidRPr="00F94959">
              <w:rPr>
                <w:sz w:val="20"/>
              </w:rPr>
              <w:t xml:space="preserve">- Defective speed switch </w:t>
            </w:r>
          </w:p>
          <w:p w:rsidR="006F7536" w:rsidRPr="00F94959" w:rsidRDefault="006F7536" w:rsidP="006F7536">
            <w:pPr>
              <w:rPr>
                <w:sz w:val="20"/>
              </w:rPr>
            </w:pPr>
            <w:r w:rsidRPr="00F94959">
              <w:rPr>
                <w:sz w:val="20"/>
              </w:rPr>
              <w:t>- Damaged / defective wiring</w:t>
            </w:r>
          </w:p>
          <w:p w:rsidR="006F7536" w:rsidRPr="00F94959" w:rsidRDefault="00C3018A" w:rsidP="006F7536">
            <w:pPr>
              <w:rPr>
                <w:sz w:val="20"/>
              </w:rPr>
            </w:pPr>
            <w:r>
              <w:rPr>
                <w:sz w:val="20"/>
              </w:rPr>
              <w:t>- Defective control u</w:t>
            </w:r>
            <w:r w:rsidR="006F7536" w:rsidRPr="00F94959">
              <w:rPr>
                <w:sz w:val="20"/>
              </w:rPr>
              <w:t>nit</w:t>
            </w:r>
          </w:p>
        </w:tc>
      </w:tr>
    </w:tbl>
    <w:p w:rsidR="00F94959" w:rsidRDefault="00F94959"/>
    <w:tbl>
      <w:tblPr>
        <w:tblpPr w:leftFromText="180" w:rightFromText="180" w:vertAnchor="page" w:horzAnchor="margin" w:tblpY="2094"/>
        <w:tblW w:w="9076" w:type="dxa"/>
        <w:tblLayout w:type="fixed"/>
        <w:tblCellMar>
          <w:left w:w="100" w:type="dxa"/>
          <w:right w:w="100" w:type="dxa"/>
        </w:tblCellMar>
        <w:tblLook w:val="0000" w:firstRow="0" w:lastRow="0" w:firstColumn="0" w:lastColumn="0" w:noHBand="0" w:noVBand="0"/>
      </w:tblPr>
      <w:tblGrid>
        <w:gridCol w:w="3290"/>
        <w:gridCol w:w="5786"/>
      </w:tblGrid>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F94959">
            <w:pPr>
              <w:tabs>
                <w:tab w:val="left" w:pos="2070"/>
              </w:tabs>
              <w:rPr>
                <w:sz w:val="20"/>
              </w:rPr>
            </w:pPr>
            <w:r w:rsidRPr="00F94959">
              <w:rPr>
                <w:sz w:val="20"/>
              </w:rPr>
              <w:t>Frame under voltage</w:t>
            </w:r>
            <w:r w:rsidR="00F94959">
              <w:rPr>
                <w:sz w:val="20"/>
              </w:rPr>
              <w:tab/>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Damaged / defective wiring</w:t>
            </w:r>
          </w:p>
          <w:p w:rsidR="006F7536" w:rsidRPr="00F94959" w:rsidRDefault="006F7536" w:rsidP="006F7536">
            <w:pPr>
              <w:rPr>
                <w:sz w:val="20"/>
              </w:rPr>
            </w:pPr>
            <w:r w:rsidRPr="00F94959">
              <w:rPr>
                <w:sz w:val="20"/>
              </w:rPr>
              <w:t>- Defective magnet</w:t>
            </w:r>
          </w:p>
          <w:p w:rsidR="006F7536" w:rsidRPr="00F94959" w:rsidRDefault="006F7536" w:rsidP="006F7536">
            <w:pPr>
              <w:rPr>
                <w:sz w:val="20"/>
              </w:rPr>
            </w:pPr>
            <w:r w:rsidRPr="00F94959">
              <w:rPr>
                <w:sz w:val="20"/>
              </w:rPr>
              <w:t>- Motor seriously dirty</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lastRenderedPageBreak/>
              <w:t>Fuse blows when magnet switch is turned on</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Damaged or defective wiring</w:t>
            </w:r>
          </w:p>
          <w:p w:rsidR="006F7536" w:rsidRPr="00F94959" w:rsidRDefault="006F7536" w:rsidP="006F7536">
            <w:pPr>
              <w:rPr>
                <w:sz w:val="20"/>
              </w:rPr>
            </w:pPr>
            <w:r w:rsidRPr="00F94959">
              <w:rPr>
                <w:sz w:val="20"/>
              </w:rPr>
              <w:t>- Wrong value fuse</w:t>
            </w:r>
          </w:p>
          <w:p w:rsidR="006F7536" w:rsidRPr="00F94959" w:rsidRDefault="006F7536" w:rsidP="006F7536">
            <w:pPr>
              <w:rPr>
                <w:sz w:val="20"/>
              </w:rPr>
            </w:pPr>
            <w:r w:rsidRPr="00F94959">
              <w:rPr>
                <w:sz w:val="20"/>
              </w:rPr>
              <w:t>- Defective magnet switch</w:t>
            </w:r>
          </w:p>
          <w:p w:rsidR="006F7536" w:rsidRPr="00F94959" w:rsidRDefault="00C3018A" w:rsidP="006F7536">
            <w:pPr>
              <w:rPr>
                <w:sz w:val="20"/>
              </w:rPr>
            </w:pPr>
            <w:r>
              <w:rPr>
                <w:sz w:val="20"/>
              </w:rPr>
              <w:t>- Defective control u</w:t>
            </w:r>
            <w:r w:rsidR="006F7536" w:rsidRPr="00F94959">
              <w:rPr>
                <w:sz w:val="20"/>
              </w:rPr>
              <w:t>nit</w:t>
            </w:r>
          </w:p>
          <w:p w:rsidR="006F7536" w:rsidRPr="00F94959" w:rsidRDefault="006F7536" w:rsidP="006F7536">
            <w:pPr>
              <w:rPr>
                <w:sz w:val="20"/>
              </w:rPr>
            </w:pPr>
            <w:r w:rsidRPr="00F94959">
              <w:rPr>
                <w:sz w:val="20"/>
              </w:rPr>
              <w:t>- Defective magnet</w:t>
            </w:r>
          </w:p>
        </w:tc>
      </w:tr>
      <w:tr w:rsidR="006F7536" w:rsidRPr="00F94959" w:rsidTr="00F94959">
        <w:trPr>
          <w:cantSplit/>
          <w:trHeight w:val="403"/>
        </w:trPr>
        <w:tc>
          <w:tcPr>
            <w:tcW w:w="3290" w:type="dxa"/>
            <w:tcBorders>
              <w:top w:val="single" w:sz="6" w:space="0" w:color="auto"/>
              <w:left w:val="single" w:sz="6" w:space="0" w:color="auto"/>
              <w:bottom w:val="nil"/>
              <w:right w:val="nil"/>
            </w:tcBorders>
          </w:tcPr>
          <w:p w:rsidR="006F7536" w:rsidRPr="00F94959" w:rsidRDefault="006F7536" w:rsidP="006F7536">
            <w:pPr>
              <w:rPr>
                <w:sz w:val="20"/>
              </w:rPr>
            </w:pPr>
            <w:r w:rsidRPr="00F94959">
              <w:rPr>
                <w:sz w:val="20"/>
              </w:rPr>
              <w:t>Fuse blows when motor is started up</w:t>
            </w:r>
          </w:p>
        </w:tc>
        <w:tc>
          <w:tcPr>
            <w:tcW w:w="5786" w:type="dxa"/>
            <w:tcBorders>
              <w:top w:val="single" w:sz="6" w:space="0" w:color="auto"/>
              <w:left w:val="single" w:sz="6" w:space="0" w:color="auto"/>
              <w:bottom w:val="nil"/>
              <w:right w:val="single" w:sz="6" w:space="0" w:color="auto"/>
            </w:tcBorders>
          </w:tcPr>
          <w:p w:rsidR="006F7536" w:rsidRPr="00F94959" w:rsidRDefault="006F7536" w:rsidP="006F7536">
            <w:pPr>
              <w:rPr>
                <w:sz w:val="20"/>
              </w:rPr>
            </w:pPr>
            <w:r w:rsidRPr="00F94959">
              <w:rPr>
                <w:sz w:val="20"/>
              </w:rPr>
              <w:t>- Damaged or defective wiring</w:t>
            </w:r>
          </w:p>
          <w:p w:rsidR="006F7536" w:rsidRPr="00F94959" w:rsidRDefault="006F7536" w:rsidP="006F7536">
            <w:pPr>
              <w:rPr>
                <w:sz w:val="20"/>
              </w:rPr>
            </w:pPr>
            <w:r w:rsidRPr="00F94959">
              <w:rPr>
                <w:sz w:val="20"/>
              </w:rPr>
              <w:t>- Wrong value fuse</w:t>
            </w:r>
          </w:p>
          <w:p w:rsidR="006F7536" w:rsidRPr="00F94959" w:rsidRDefault="006F7536" w:rsidP="006F7536">
            <w:pPr>
              <w:rPr>
                <w:sz w:val="20"/>
              </w:rPr>
            </w:pPr>
            <w:r w:rsidRPr="00F94959">
              <w:rPr>
                <w:sz w:val="20"/>
              </w:rPr>
              <w:t xml:space="preserve">- Motor running roughly </w:t>
            </w:r>
          </w:p>
          <w:p w:rsidR="006F7536" w:rsidRPr="00F94959" w:rsidRDefault="00C3018A" w:rsidP="006F7536">
            <w:pPr>
              <w:rPr>
                <w:sz w:val="20"/>
              </w:rPr>
            </w:pPr>
            <w:r>
              <w:rPr>
                <w:sz w:val="20"/>
              </w:rPr>
              <w:t>- Defective armature and / or f</w:t>
            </w:r>
            <w:r w:rsidR="006F7536" w:rsidRPr="00F94959">
              <w:rPr>
                <w:sz w:val="20"/>
              </w:rPr>
              <w:t>ield</w:t>
            </w:r>
          </w:p>
          <w:p w:rsidR="006F7536" w:rsidRPr="00F94959" w:rsidRDefault="006F7536" w:rsidP="006F7536">
            <w:pPr>
              <w:rPr>
                <w:sz w:val="20"/>
              </w:rPr>
            </w:pPr>
            <w:r w:rsidRPr="00F94959">
              <w:rPr>
                <w:sz w:val="20"/>
              </w:rPr>
              <w:t>- Carbon brushes worn out</w:t>
            </w:r>
          </w:p>
          <w:p w:rsidR="006F7536" w:rsidRPr="00F94959" w:rsidRDefault="006F7536" w:rsidP="006F7536">
            <w:pPr>
              <w:rPr>
                <w:sz w:val="20"/>
              </w:rPr>
            </w:pPr>
            <w:r w:rsidRPr="00F94959">
              <w:rPr>
                <w:sz w:val="20"/>
              </w:rPr>
              <w:t>- Defecti</w:t>
            </w:r>
            <w:r w:rsidR="00C3018A">
              <w:rPr>
                <w:sz w:val="20"/>
              </w:rPr>
              <w:t>ve control u</w:t>
            </w:r>
            <w:r w:rsidRPr="00F94959">
              <w:rPr>
                <w:sz w:val="20"/>
              </w:rPr>
              <w:t>nit</w:t>
            </w:r>
          </w:p>
        </w:tc>
      </w:tr>
      <w:tr w:rsidR="006F7536" w:rsidRPr="00F94959" w:rsidTr="00F94959">
        <w:trPr>
          <w:cantSplit/>
          <w:trHeight w:val="421"/>
        </w:trPr>
        <w:tc>
          <w:tcPr>
            <w:tcW w:w="3290" w:type="dxa"/>
            <w:tcBorders>
              <w:top w:val="single" w:sz="6" w:space="0" w:color="auto"/>
              <w:left w:val="single" w:sz="6" w:space="0" w:color="auto"/>
              <w:bottom w:val="single" w:sz="6" w:space="0" w:color="auto"/>
              <w:right w:val="nil"/>
            </w:tcBorders>
          </w:tcPr>
          <w:p w:rsidR="006F7536" w:rsidRPr="00F94959" w:rsidRDefault="006F7536" w:rsidP="006F7536">
            <w:pPr>
              <w:rPr>
                <w:sz w:val="20"/>
              </w:rPr>
            </w:pPr>
            <w:r w:rsidRPr="00F94959">
              <w:rPr>
                <w:sz w:val="20"/>
              </w:rPr>
              <w:t>Rotation system free stroke too long</w:t>
            </w:r>
          </w:p>
        </w:tc>
        <w:tc>
          <w:tcPr>
            <w:tcW w:w="5786" w:type="dxa"/>
            <w:tcBorders>
              <w:top w:val="single" w:sz="6" w:space="0" w:color="auto"/>
              <w:left w:val="single" w:sz="6" w:space="0" w:color="auto"/>
              <w:bottom w:val="single" w:sz="6" w:space="0" w:color="auto"/>
              <w:right w:val="single" w:sz="6" w:space="0" w:color="auto"/>
            </w:tcBorders>
          </w:tcPr>
          <w:p w:rsidR="006F7536" w:rsidRPr="00F94959" w:rsidRDefault="006F7536" w:rsidP="006F7536">
            <w:pPr>
              <w:rPr>
                <w:sz w:val="20"/>
              </w:rPr>
            </w:pPr>
            <w:r w:rsidRPr="00F94959">
              <w:rPr>
                <w:sz w:val="20"/>
              </w:rPr>
              <w:t>- Loose or defective gear-rack</w:t>
            </w:r>
          </w:p>
          <w:p w:rsidR="006F7536" w:rsidRPr="00F94959" w:rsidRDefault="006F7536" w:rsidP="006F7536">
            <w:pPr>
              <w:rPr>
                <w:sz w:val="20"/>
              </w:rPr>
            </w:pPr>
            <w:r w:rsidRPr="00F94959">
              <w:rPr>
                <w:sz w:val="20"/>
              </w:rPr>
              <w:t>- Defective rotation system</w:t>
            </w:r>
          </w:p>
        </w:tc>
      </w:tr>
    </w:tbl>
    <w:p w:rsidR="00B328E0" w:rsidRPr="00B328E0" w:rsidRDefault="00B328E0" w:rsidP="00B328E0">
      <w:pPr>
        <w:rPr>
          <w:szCs w:val="24"/>
        </w:rPr>
      </w:pPr>
    </w:p>
    <w:p w:rsidR="00AF6A0F" w:rsidRDefault="00AF6A0F" w:rsidP="00482620">
      <w:pPr>
        <w:rPr>
          <w:szCs w:val="24"/>
        </w:rPr>
      </w:pPr>
    </w:p>
    <w:p w:rsidR="00AF6A0F" w:rsidRDefault="00AF6A0F" w:rsidP="00482620">
      <w:pPr>
        <w:rPr>
          <w:szCs w:val="24"/>
        </w:rPr>
      </w:pPr>
    </w:p>
    <w:p w:rsidR="00F94959" w:rsidRDefault="00F94959" w:rsidP="00AF6A0F">
      <w:pPr>
        <w:pStyle w:val="Header"/>
        <w:tabs>
          <w:tab w:val="clear" w:pos="4153"/>
          <w:tab w:val="clear" w:pos="8306"/>
        </w:tabs>
        <w:rPr>
          <w:rFonts w:ascii="Calibri" w:hAnsi="Calibri"/>
          <w:szCs w:val="24"/>
        </w:rPr>
      </w:pPr>
      <w:r>
        <w:rPr>
          <w:rFonts w:ascii="Calibri" w:hAnsi="Calibri"/>
          <w:szCs w:val="24"/>
        </w:rPr>
        <w:br w:type="page"/>
      </w:r>
    </w:p>
    <w:p w:rsidR="00AF6A0F" w:rsidRPr="00D954CC" w:rsidRDefault="00AF6A0F" w:rsidP="00AF6A0F">
      <w:pPr>
        <w:pStyle w:val="Header"/>
        <w:tabs>
          <w:tab w:val="clear" w:pos="4153"/>
          <w:tab w:val="clear" w:pos="8306"/>
        </w:tabs>
        <w:rPr>
          <w:rFonts w:ascii="Calibri" w:hAnsi="Calibri"/>
          <w:szCs w:val="24"/>
        </w:rPr>
      </w:pPr>
    </w:p>
    <w:p w:rsidR="00D954CC" w:rsidRPr="00B328E0" w:rsidRDefault="003D72BB" w:rsidP="00D954CC">
      <w:pPr>
        <w:rPr>
          <w:szCs w:val="24"/>
        </w:rPr>
      </w:pPr>
      <w:r>
        <w:rPr>
          <w:noProof/>
          <w:lang w:val="en-US"/>
        </w:rPr>
        <w:drawing>
          <wp:anchor distT="0" distB="0" distL="114300" distR="114300" simplePos="0" relativeHeight="251672576" behindDoc="1" locked="0" layoutInCell="1" allowOverlap="1">
            <wp:simplePos x="0" y="0"/>
            <wp:positionH relativeFrom="margin">
              <wp:posOffset>-276225</wp:posOffset>
            </wp:positionH>
            <wp:positionV relativeFrom="paragraph">
              <wp:posOffset>-4445</wp:posOffset>
            </wp:positionV>
            <wp:extent cx="4589780" cy="392430"/>
            <wp:effectExtent l="0" t="0" r="7620" b="0"/>
            <wp:wrapNone/>
            <wp:docPr id="26"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978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4CC" w:rsidRPr="00B328E0" w:rsidRDefault="00D954CC" w:rsidP="00D954CC">
      <w:pPr>
        <w:pStyle w:val="Heading1"/>
      </w:pPr>
      <w:bookmarkStart w:id="164" w:name="_Toc405473706"/>
      <w:r>
        <w:t>18</w:t>
      </w:r>
      <w:r w:rsidRPr="00B328E0">
        <w:t>) CUTTER SELECTION AND SPEEDS</w:t>
      </w:r>
      <w:bookmarkEnd w:id="164"/>
      <w:r w:rsidRPr="00B328E0">
        <w:t xml:space="preserve"> </w:t>
      </w:r>
    </w:p>
    <w:p w:rsidR="00F94959" w:rsidRPr="00B328E0" w:rsidRDefault="00F94959" w:rsidP="00F94959">
      <w:pPr>
        <w:rPr>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929"/>
        <w:gridCol w:w="1790"/>
      </w:tblGrid>
      <w:tr w:rsidR="00D954CC" w:rsidRPr="0028386C" w:rsidTr="00B31BB8">
        <w:tc>
          <w:tcPr>
            <w:tcW w:w="2454" w:type="dxa"/>
            <w:shd w:val="clear" w:color="auto" w:fill="auto"/>
          </w:tcPr>
          <w:p w:rsidR="00D954CC" w:rsidRPr="00B31BB8" w:rsidRDefault="00D954CC" w:rsidP="00D954CC">
            <w:pPr>
              <w:jc w:val="center"/>
              <w:rPr>
                <w:rFonts w:eastAsia="Calibri"/>
                <w:b/>
                <w:sz w:val="20"/>
              </w:rPr>
            </w:pPr>
            <w:r w:rsidRPr="00B31BB8">
              <w:rPr>
                <w:rFonts w:eastAsia="Calibri"/>
                <w:b/>
                <w:sz w:val="20"/>
              </w:rPr>
              <w:t>Material</w:t>
            </w:r>
          </w:p>
        </w:tc>
        <w:tc>
          <w:tcPr>
            <w:tcW w:w="1929" w:type="dxa"/>
            <w:shd w:val="clear" w:color="auto" w:fill="auto"/>
          </w:tcPr>
          <w:p w:rsidR="00D954CC" w:rsidRPr="00B31BB8" w:rsidRDefault="00D954CC" w:rsidP="00D954CC">
            <w:pPr>
              <w:jc w:val="center"/>
              <w:rPr>
                <w:rFonts w:eastAsia="Calibri"/>
                <w:b/>
                <w:sz w:val="20"/>
              </w:rPr>
            </w:pPr>
            <w:r w:rsidRPr="00B31BB8">
              <w:rPr>
                <w:rFonts w:eastAsia="Calibri"/>
                <w:b/>
                <w:sz w:val="20"/>
              </w:rPr>
              <w:t>Material Hardness</w:t>
            </w:r>
          </w:p>
        </w:tc>
        <w:tc>
          <w:tcPr>
            <w:tcW w:w="1790" w:type="dxa"/>
            <w:shd w:val="clear" w:color="auto" w:fill="auto"/>
          </w:tcPr>
          <w:p w:rsidR="00D954CC" w:rsidRPr="00B31BB8" w:rsidRDefault="00D954CC" w:rsidP="00D954CC">
            <w:pPr>
              <w:jc w:val="center"/>
              <w:rPr>
                <w:rFonts w:eastAsia="Calibri"/>
                <w:b/>
                <w:sz w:val="20"/>
              </w:rPr>
            </w:pPr>
            <w:r w:rsidRPr="00B31BB8">
              <w:rPr>
                <w:rFonts w:eastAsia="Calibri"/>
                <w:b/>
                <w:sz w:val="20"/>
              </w:rPr>
              <w:t>Cutter</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Mild and free cutting steels</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&lt;700N/mm²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Mild and free cutting steels</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Steel angle and joists</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&lt;700N/mm²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Steel angle and joists</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Plate and sheet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&lt;700N/mm²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Plate and sheet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Aluminium</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Aluminium</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Brass</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&lt;700N/mm²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Brass</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Cast iron</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&lt;700N/mm²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Cast iron</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Stainless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&lt;700N/mm²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RAP or RAPL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Stainless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&lt;850N/mm²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SRCV or SRCVL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Stainless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&gt;850N/mm²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CWC to CWCX</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Rail track</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&gt;850N/mm²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SCRWC or SCRWCL</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Tool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&gt;850N/mm²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 xml:space="preserve">CWC to CWCX </w:t>
            </w:r>
          </w:p>
        </w:tc>
      </w:tr>
      <w:tr w:rsidR="00D954CC" w:rsidRPr="0028386C" w:rsidTr="00B31BB8">
        <w:tc>
          <w:tcPr>
            <w:tcW w:w="2454" w:type="dxa"/>
            <w:shd w:val="clear" w:color="auto" w:fill="auto"/>
          </w:tcPr>
          <w:p w:rsidR="00D954CC" w:rsidRPr="00B31BB8" w:rsidRDefault="00D954CC" w:rsidP="00D954CC">
            <w:pPr>
              <w:jc w:val="center"/>
              <w:rPr>
                <w:rFonts w:eastAsia="Calibri"/>
                <w:sz w:val="20"/>
              </w:rPr>
            </w:pPr>
            <w:r w:rsidRPr="00B31BB8">
              <w:rPr>
                <w:rFonts w:eastAsia="Calibri"/>
                <w:sz w:val="20"/>
              </w:rPr>
              <w:t>Die Steel</w:t>
            </w:r>
          </w:p>
        </w:tc>
        <w:tc>
          <w:tcPr>
            <w:tcW w:w="1929" w:type="dxa"/>
            <w:shd w:val="clear" w:color="auto" w:fill="auto"/>
          </w:tcPr>
          <w:p w:rsidR="00D954CC" w:rsidRPr="00B31BB8" w:rsidRDefault="00D954CC" w:rsidP="00D954CC">
            <w:pPr>
              <w:jc w:val="center"/>
              <w:rPr>
                <w:rFonts w:eastAsia="Calibri"/>
                <w:sz w:val="20"/>
              </w:rPr>
            </w:pPr>
            <w:r w:rsidRPr="00B31BB8">
              <w:rPr>
                <w:rFonts w:eastAsia="Calibri"/>
                <w:sz w:val="20"/>
              </w:rPr>
              <w:t>&gt;850N/mm²</w:t>
            </w:r>
          </w:p>
        </w:tc>
        <w:tc>
          <w:tcPr>
            <w:tcW w:w="1790" w:type="dxa"/>
            <w:shd w:val="clear" w:color="auto" w:fill="auto"/>
          </w:tcPr>
          <w:p w:rsidR="00D954CC" w:rsidRPr="00B31BB8" w:rsidRDefault="00D954CC" w:rsidP="00D954CC">
            <w:pPr>
              <w:jc w:val="center"/>
              <w:rPr>
                <w:rFonts w:eastAsia="Calibri"/>
                <w:sz w:val="20"/>
              </w:rPr>
            </w:pPr>
            <w:r w:rsidRPr="00B31BB8">
              <w:rPr>
                <w:rFonts w:eastAsia="Calibri"/>
                <w:sz w:val="20"/>
              </w:rPr>
              <w:t>CWC to CWCX</w:t>
            </w:r>
          </w:p>
        </w:tc>
      </w:tr>
    </w:tbl>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Cs w:val="24"/>
        </w:rPr>
      </w:pPr>
    </w:p>
    <w:p w:rsidR="00AF6A0F" w:rsidRDefault="00AF6A0F" w:rsidP="00AF6A0F">
      <w:pPr>
        <w:pStyle w:val="Header"/>
        <w:tabs>
          <w:tab w:val="clear" w:pos="4153"/>
          <w:tab w:val="clear" w:pos="8306"/>
        </w:tabs>
        <w:rPr>
          <w:rFonts w:ascii="Calibri" w:hAnsi="Calibri"/>
          <w:sz w:val="24"/>
          <w:szCs w:val="24"/>
        </w:rPr>
      </w:pPr>
    </w:p>
    <w:p w:rsidR="00AF6A0F" w:rsidRDefault="00AF6A0F" w:rsidP="00AF6A0F">
      <w:pPr>
        <w:pStyle w:val="Header"/>
        <w:tabs>
          <w:tab w:val="clear" w:pos="4153"/>
          <w:tab w:val="clear" w:pos="8306"/>
        </w:tabs>
        <w:rPr>
          <w:rFonts w:ascii="Calibri" w:hAnsi="Calibri"/>
          <w:sz w:val="24"/>
          <w:szCs w:val="24"/>
        </w:rPr>
      </w:pPr>
    </w:p>
    <w:p w:rsidR="00E65543" w:rsidRDefault="00E65543" w:rsidP="00AF6A0F">
      <w:pPr>
        <w:pStyle w:val="Header"/>
        <w:tabs>
          <w:tab w:val="clear" w:pos="4153"/>
          <w:tab w:val="clear" w:pos="8306"/>
        </w:tabs>
        <w:rPr>
          <w:rFonts w:ascii="Calibri" w:hAnsi="Calibri"/>
          <w:sz w:val="24"/>
          <w:szCs w:val="24"/>
        </w:rPr>
      </w:pPr>
    </w:p>
    <w:p w:rsidR="00E65543" w:rsidRDefault="00E65543" w:rsidP="00AF6A0F">
      <w:pPr>
        <w:pStyle w:val="Header"/>
        <w:tabs>
          <w:tab w:val="clear" w:pos="4153"/>
          <w:tab w:val="clear" w:pos="8306"/>
        </w:tabs>
        <w:rPr>
          <w:rFonts w:ascii="Calibri" w:hAnsi="Calibri"/>
          <w:sz w:val="24"/>
          <w:szCs w:val="24"/>
        </w:rPr>
      </w:pPr>
    </w:p>
    <w:p w:rsidR="00E65543" w:rsidRDefault="00E65543" w:rsidP="00AF6A0F">
      <w:pPr>
        <w:pStyle w:val="Header"/>
        <w:tabs>
          <w:tab w:val="clear" w:pos="4153"/>
          <w:tab w:val="clear" w:pos="8306"/>
        </w:tabs>
        <w:rPr>
          <w:rFonts w:ascii="Calibri" w:hAnsi="Calibri"/>
          <w:sz w:val="24"/>
          <w:szCs w:val="24"/>
        </w:rPr>
      </w:pPr>
    </w:p>
    <w:p w:rsidR="00AF6A0F" w:rsidRPr="003C0B4C" w:rsidRDefault="00AF6A0F" w:rsidP="00AF6A0F">
      <w:pPr>
        <w:pStyle w:val="Header"/>
        <w:tabs>
          <w:tab w:val="clear" w:pos="4153"/>
          <w:tab w:val="clear" w:pos="8306"/>
        </w:tabs>
        <w:rPr>
          <w:rFonts w:ascii="Calibri" w:hAnsi="Calibri"/>
          <w:sz w:val="24"/>
          <w:szCs w:val="24"/>
        </w:rPr>
      </w:pPr>
      <w:r w:rsidRPr="003C0B4C">
        <w:rPr>
          <w:rFonts w:ascii="Calibri" w:hAnsi="Calibri"/>
          <w:sz w:val="24"/>
          <w:szCs w:val="24"/>
        </w:rPr>
        <w:t>Possible speed selection for mild steel with ideal conditions at 30 M/min.</w:t>
      </w:r>
    </w:p>
    <w:p w:rsidR="00AF6A0F" w:rsidRPr="002E1FB1" w:rsidRDefault="00AF6A0F" w:rsidP="00AF6A0F">
      <w:pPr>
        <w:pStyle w:val="Header"/>
        <w:tabs>
          <w:tab w:val="clear" w:pos="4153"/>
          <w:tab w:val="clear" w:pos="8306"/>
        </w:tabs>
        <w:rPr>
          <w:rFonts w:ascii="Calibri" w:hAnsi="Calibr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1559"/>
        <w:gridCol w:w="1560"/>
      </w:tblGrid>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rPr>
            </w:pPr>
            <w:r w:rsidRPr="00B31BB8">
              <w:rPr>
                <w:rFonts w:ascii="Calibri" w:hAnsi="Calibri"/>
              </w:rPr>
              <w:t>Speed selector</w:t>
            </w:r>
          </w:p>
          <w:p w:rsidR="00AF6A0F" w:rsidRPr="00B31BB8" w:rsidRDefault="00747D19" w:rsidP="0028386C">
            <w:pPr>
              <w:pStyle w:val="Header"/>
              <w:tabs>
                <w:tab w:val="clear" w:pos="4153"/>
                <w:tab w:val="clear" w:pos="8306"/>
              </w:tabs>
              <w:jc w:val="center"/>
              <w:rPr>
                <w:rFonts w:ascii="Calibri" w:hAnsi="Calibri"/>
              </w:rPr>
            </w:pPr>
            <w:r>
              <w:rPr>
                <w:rFonts w:ascii="Calibri" w:hAnsi="Calibri"/>
              </w:rPr>
              <w:t>p</w:t>
            </w:r>
            <w:r w:rsidR="00AF6A0F" w:rsidRPr="00B31BB8">
              <w:rPr>
                <w:rFonts w:ascii="Calibri" w:hAnsi="Calibri"/>
              </w:rPr>
              <w:t>osition.</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rPr>
            </w:pPr>
            <w:r w:rsidRPr="00B31BB8">
              <w:rPr>
                <w:rFonts w:ascii="Calibri" w:hAnsi="Calibri"/>
              </w:rPr>
              <w:t>Cutter diameter</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rPr>
            </w:pPr>
            <w:r w:rsidRPr="00B31BB8">
              <w:rPr>
                <w:rFonts w:ascii="Calibri" w:hAnsi="Calibri"/>
              </w:rPr>
              <w:t>Nominal RPM</w:t>
            </w:r>
          </w:p>
        </w:tc>
      </w:tr>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1</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b/>
                <w:bCs/>
                <w:lang w:eastAsia="zh-CN"/>
              </w:rPr>
            </w:pPr>
            <w:r w:rsidRPr="00B31BB8">
              <w:rPr>
                <w:rFonts w:ascii="Calibri" w:hAnsi="Calibri"/>
                <w:b/>
                <w:bCs/>
                <w:lang w:eastAsia="zh-CN"/>
              </w:rPr>
              <w:t>40</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b/>
                <w:bCs/>
                <w:lang w:eastAsia="zh-CN"/>
              </w:rPr>
            </w:pPr>
            <w:r w:rsidRPr="00B31BB8">
              <w:rPr>
                <w:rFonts w:ascii="Calibri" w:hAnsi="Calibri"/>
                <w:b/>
                <w:bCs/>
                <w:lang w:eastAsia="zh-CN"/>
              </w:rPr>
              <w:t>270</w:t>
            </w:r>
          </w:p>
        </w:tc>
      </w:tr>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2</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b/>
                <w:bCs/>
                <w:lang w:eastAsia="zh-CN"/>
              </w:rPr>
            </w:pPr>
            <w:r w:rsidRPr="00B31BB8">
              <w:rPr>
                <w:rFonts w:ascii="Calibri" w:hAnsi="Calibri"/>
                <w:b/>
                <w:bCs/>
                <w:lang w:eastAsia="zh-CN"/>
              </w:rPr>
              <w:t>32</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b/>
                <w:bCs/>
              </w:rPr>
            </w:pPr>
            <w:r w:rsidRPr="00B31BB8">
              <w:rPr>
                <w:rFonts w:ascii="Calibri" w:hAnsi="Calibri"/>
                <w:b/>
                <w:bCs/>
              </w:rPr>
              <w:t>3</w:t>
            </w:r>
            <w:r w:rsidRPr="00B31BB8">
              <w:rPr>
                <w:rFonts w:ascii="Calibri" w:hAnsi="Calibri"/>
                <w:b/>
                <w:bCs/>
                <w:lang w:eastAsia="zh-CN"/>
              </w:rPr>
              <w:t>3</w:t>
            </w:r>
            <w:r w:rsidRPr="00B31BB8">
              <w:rPr>
                <w:rFonts w:ascii="Calibri" w:hAnsi="Calibri"/>
                <w:b/>
                <w:bCs/>
              </w:rPr>
              <w:t>0</w:t>
            </w:r>
          </w:p>
        </w:tc>
      </w:tr>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3</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b/>
                <w:bCs/>
                <w:lang w:eastAsia="zh-CN"/>
              </w:rPr>
            </w:pPr>
            <w:r w:rsidRPr="00B31BB8">
              <w:rPr>
                <w:rFonts w:ascii="Calibri" w:hAnsi="Calibri"/>
                <w:b/>
                <w:bCs/>
                <w:lang w:eastAsia="zh-CN"/>
              </w:rPr>
              <w:t>24</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b/>
                <w:bCs/>
                <w:lang w:eastAsia="zh-CN"/>
              </w:rPr>
            </w:pPr>
            <w:r w:rsidRPr="00B31BB8">
              <w:rPr>
                <w:rFonts w:ascii="Calibri" w:hAnsi="Calibri"/>
                <w:b/>
                <w:bCs/>
                <w:lang w:eastAsia="zh-CN"/>
              </w:rPr>
              <w:t>400</w:t>
            </w:r>
          </w:p>
        </w:tc>
      </w:tr>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4</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19</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b/>
                <w:bCs/>
              </w:rPr>
            </w:pPr>
            <w:r w:rsidRPr="00B31BB8">
              <w:rPr>
                <w:rFonts w:ascii="Calibri" w:hAnsi="Calibri"/>
                <w:b/>
                <w:bCs/>
              </w:rPr>
              <w:t>4</w:t>
            </w:r>
            <w:r w:rsidRPr="00B31BB8">
              <w:rPr>
                <w:rFonts w:ascii="Calibri" w:hAnsi="Calibri"/>
                <w:b/>
                <w:bCs/>
                <w:lang w:eastAsia="zh-CN"/>
              </w:rPr>
              <w:t>7</w:t>
            </w:r>
            <w:r w:rsidRPr="00B31BB8">
              <w:rPr>
                <w:rFonts w:ascii="Calibri" w:hAnsi="Calibri"/>
                <w:b/>
                <w:bCs/>
              </w:rPr>
              <w:t>0</w:t>
            </w:r>
          </w:p>
        </w:tc>
      </w:tr>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5</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16</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b/>
                <w:bCs/>
              </w:rPr>
            </w:pPr>
            <w:r w:rsidRPr="00B31BB8">
              <w:rPr>
                <w:rFonts w:ascii="Calibri" w:hAnsi="Calibri"/>
                <w:b/>
                <w:bCs/>
              </w:rPr>
              <w:t>5</w:t>
            </w:r>
            <w:r w:rsidRPr="00B31BB8">
              <w:rPr>
                <w:rFonts w:ascii="Calibri" w:hAnsi="Calibri"/>
                <w:b/>
                <w:bCs/>
                <w:lang w:eastAsia="zh-CN"/>
              </w:rPr>
              <w:t>7</w:t>
            </w:r>
            <w:r w:rsidRPr="00B31BB8">
              <w:rPr>
                <w:rFonts w:ascii="Calibri" w:hAnsi="Calibri"/>
                <w:b/>
                <w:bCs/>
              </w:rPr>
              <w:t>0</w:t>
            </w:r>
          </w:p>
        </w:tc>
      </w:tr>
      <w:tr w:rsidR="00AF6A0F" w:rsidRPr="002E1FB1" w:rsidTr="00B31BB8">
        <w:trPr>
          <w:trHeight w:val="284"/>
          <w:jc w:val="center"/>
        </w:trPr>
        <w:tc>
          <w:tcPr>
            <w:tcW w:w="1990"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6</w:t>
            </w:r>
          </w:p>
        </w:tc>
        <w:tc>
          <w:tcPr>
            <w:tcW w:w="1559" w:type="dxa"/>
            <w:vAlign w:val="center"/>
          </w:tcPr>
          <w:p w:rsidR="00AF6A0F" w:rsidRPr="00B31BB8" w:rsidRDefault="00AF6A0F" w:rsidP="0028386C">
            <w:pPr>
              <w:pStyle w:val="Header"/>
              <w:tabs>
                <w:tab w:val="clear" w:pos="4153"/>
                <w:tab w:val="clear" w:pos="8306"/>
              </w:tabs>
              <w:jc w:val="center"/>
              <w:rPr>
                <w:rFonts w:ascii="Calibri" w:hAnsi="Calibri"/>
                <w:b/>
              </w:rPr>
            </w:pPr>
            <w:r w:rsidRPr="00B31BB8">
              <w:rPr>
                <w:rFonts w:ascii="Calibri" w:hAnsi="Calibri"/>
                <w:b/>
              </w:rPr>
              <w:t>14</w:t>
            </w:r>
          </w:p>
        </w:tc>
        <w:tc>
          <w:tcPr>
            <w:tcW w:w="1560" w:type="dxa"/>
            <w:vAlign w:val="center"/>
          </w:tcPr>
          <w:p w:rsidR="00AF6A0F" w:rsidRPr="00B31BB8" w:rsidRDefault="00AF6A0F" w:rsidP="0028386C">
            <w:pPr>
              <w:pStyle w:val="Header"/>
              <w:tabs>
                <w:tab w:val="clear" w:pos="4153"/>
                <w:tab w:val="clear" w:pos="8306"/>
              </w:tabs>
              <w:jc w:val="center"/>
              <w:rPr>
                <w:rFonts w:ascii="Calibri" w:hAnsi="Calibri"/>
                <w:b/>
                <w:bCs/>
              </w:rPr>
            </w:pPr>
            <w:r w:rsidRPr="00B31BB8">
              <w:rPr>
                <w:rFonts w:ascii="Calibri" w:hAnsi="Calibri"/>
                <w:b/>
                <w:bCs/>
              </w:rPr>
              <w:t>6</w:t>
            </w:r>
            <w:r w:rsidRPr="00B31BB8">
              <w:rPr>
                <w:rFonts w:ascii="Calibri" w:hAnsi="Calibri"/>
                <w:b/>
                <w:bCs/>
                <w:lang w:eastAsia="zh-CN"/>
              </w:rPr>
              <w:t>1</w:t>
            </w:r>
            <w:r w:rsidRPr="00B31BB8">
              <w:rPr>
                <w:rFonts w:ascii="Calibri" w:hAnsi="Calibri"/>
                <w:b/>
                <w:bCs/>
              </w:rPr>
              <w:t>0</w:t>
            </w:r>
          </w:p>
        </w:tc>
      </w:tr>
    </w:tbl>
    <w:p w:rsidR="00AF6A0F" w:rsidRPr="002E1FB1" w:rsidRDefault="00AF6A0F" w:rsidP="00AF6A0F">
      <w:pPr>
        <w:pStyle w:val="Header"/>
        <w:tabs>
          <w:tab w:val="clear" w:pos="4153"/>
          <w:tab w:val="clear" w:pos="8306"/>
        </w:tabs>
        <w:rPr>
          <w:rFonts w:ascii="Calibri" w:hAnsi="Calibri"/>
          <w:sz w:val="24"/>
        </w:rPr>
      </w:pPr>
    </w:p>
    <w:p w:rsidR="00AF6A0F" w:rsidRDefault="00AF6A0F" w:rsidP="00AF6A0F">
      <w:pPr>
        <w:pStyle w:val="Header"/>
        <w:tabs>
          <w:tab w:val="clear" w:pos="4153"/>
          <w:tab w:val="clear" w:pos="8306"/>
        </w:tabs>
        <w:rPr>
          <w:rFonts w:ascii="Calibri" w:hAnsi="Calibri"/>
          <w:sz w:val="24"/>
          <w:szCs w:val="24"/>
        </w:rPr>
      </w:pPr>
      <w:r w:rsidRPr="003C0B4C">
        <w:rPr>
          <w:rFonts w:ascii="Calibri" w:hAnsi="Calibri"/>
          <w:sz w:val="24"/>
          <w:szCs w:val="24"/>
        </w:rPr>
        <w:t>This data is presented for guidance only, and should be adjusted to suit site and material condition.</w:t>
      </w:r>
    </w:p>
    <w:p w:rsidR="00AF6A0F" w:rsidRDefault="00AF6A0F" w:rsidP="00AF6A0F">
      <w:pPr>
        <w:pStyle w:val="Header"/>
        <w:tabs>
          <w:tab w:val="clear" w:pos="4153"/>
          <w:tab w:val="clear" w:pos="8306"/>
        </w:tabs>
        <w:rPr>
          <w:rFonts w:ascii="Calibri" w:hAnsi="Calibri"/>
          <w:sz w:val="24"/>
          <w:szCs w:val="24"/>
        </w:rPr>
      </w:pPr>
    </w:p>
    <w:p w:rsidR="00AF6A0F" w:rsidRDefault="00AF6A0F" w:rsidP="00AF6A0F">
      <w:pPr>
        <w:pStyle w:val="Header"/>
        <w:tabs>
          <w:tab w:val="clear" w:pos="4153"/>
          <w:tab w:val="clear" w:pos="8306"/>
        </w:tabs>
        <w:rPr>
          <w:rFonts w:ascii="Calibri" w:hAnsi="Calibri"/>
          <w:sz w:val="24"/>
          <w:szCs w:val="24"/>
        </w:rPr>
      </w:pPr>
    </w:p>
    <w:p w:rsidR="00AF6A0F" w:rsidRDefault="00AF6A0F" w:rsidP="00AF6A0F">
      <w:pPr>
        <w:pStyle w:val="Header"/>
        <w:tabs>
          <w:tab w:val="clear" w:pos="4153"/>
          <w:tab w:val="clear" w:pos="8306"/>
        </w:tabs>
        <w:rPr>
          <w:rFonts w:ascii="Calibri" w:hAnsi="Calibri"/>
          <w:szCs w:val="24"/>
        </w:rPr>
      </w:pPr>
    </w:p>
    <w:p w:rsidR="00482620" w:rsidRPr="002E1FB1" w:rsidRDefault="00482620" w:rsidP="00482620">
      <w:pPr>
        <w:rPr>
          <w:b/>
          <w:sz w:val="22"/>
        </w:rPr>
      </w:pPr>
    </w:p>
    <w:p w:rsidR="00AC4365" w:rsidRDefault="00AF6A0F" w:rsidP="00B328E0">
      <w:pPr>
        <w:rPr>
          <w:b/>
          <w:szCs w:val="24"/>
        </w:rPr>
      </w:pPr>
      <w:r>
        <w:rPr>
          <w:b/>
          <w:szCs w:val="24"/>
        </w:rPr>
        <w:br w:type="page"/>
      </w:r>
    </w:p>
    <w:p w:rsidR="00AC4365" w:rsidRDefault="003D72BB" w:rsidP="00B31BB8">
      <w:pPr>
        <w:jc w:val="center"/>
        <w:rPr>
          <w:b/>
          <w:szCs w:val="24"/>
        </w:rPr>
      </w:pPr>
      <w:r>
        <w:rPr>
          <w:noProof/>
          <w:lang w:val="en-US"/>
        </w:rPr>
        <w:drawing>
          <wp:inline distT="0" distB="0" distL="0" distR="0">
            <wp:extent cx="5727700" cy="6883400"/>
            <wp:effectExtent l="0" t="0" r="1270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6883400"/>
                    </a:xfrm>
                    <a:prstGeom prst="rect">
                      <a:avLst/>
                    </a:prstGeom>
                    <a:noFill/>
                    <a:ln>
                      <a:noFill/>
                    </a:ln>
                  </pic:spPr>
                </pic:pic>
              </a:graphicData>
            </a:graphic>
          </wp:inline>
        </w:drawing>
      </w:r>
    </w:p>
    <w:p w:rsidR="00AC4365" w:rsidRDefault="00AC4365" w:rsidP="00B328E0">
      <w:pPr>
        <w:rPr>
          <w:b/>
          <w:szCs w:val="24"/>
        </w:rPr>
      </w:pPr>
    </w:p>
    <w:p w:rsidR="00B328E0" w:rsidRPr="00B328E0" w:rsidRDefault="00AF6A0F" w:rsidP="00B328E0">
      <w:pPr>
        <w:rPr>
          <w:b/>
          <w:szCs w:val="24"/>
        </w:rPr>
      </w:pPr>
      <w:r>
        <w:rPr>
          <w:b/>
          <w:szCs w:val="24"/>
        </w:rPr>
        <w:br w:type="page"/>
      </w:r>
    </w:p>
    <w:p w:rsidR="00B328E0" w:rsidRPr="00B328E0" w:rsidRDefault="003D72BB" w:rsidP="00B328E0">
      <w:pPr>
        <w:jc w:val="center"/>
        <w:rPr>
          <w:szCs w:val="24"/>
        </w:rPr>
      </w:pPr>
      <w:r>
        <w:rPr>
          <w:noProof/>
          <w:lang w:val="en-US"/>
        </w:rPr>
        <w:drawing>
          <wp:anchor distT="0" distB="0" distL="114300" distR="114300" simplePos="0" relativeHeight="251665408" behindDoc="1" locked="0" layoutInCell="1" allowOverlap="1">
            <wp:simplePos x="0" y="0"/>
            <wp:positionH relativeFrom="column">
              <wp:posOffset>-247650</wp:posOffset>
            </wp:positionH>
            <wp:positionV relativeFrom="paragraph">
              <wp:posOffset>714375</wp:posOffset>
            </wp:positionV>
            <wp:extent cx="3924300" cy="352425"/>
            <wp:effectExtent l="0" t="0" r="12700" b="3175"/>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3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4610100" cy="711200"/>
            <wp:effectExtent l="0" t="0" r="12700" b="0"/>
            <wp:docPr id="25" name="Picture 0" descr="Rotabroach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otabroach RG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711200"/>
                    </a:xfrm>
                    <a:prstGeom prst="rect">
                      <a:avLst/>
                    </a:prstGeom>
                    <a:noFill/>
                    <a:ln>
                      <a:noFill/>
                    </a:ln>
                  </pic:spPr>
                </pic:pic>
              </a:graphicData>
            </a:graphic>
          </wp:inline>
        </w:drawing>
      </w:r>
    </w:p>
    <w:p w:rsidR="00B328E0" w:rsidRPr="00B328E0" w:rsidRDefault="003D72BB" w:rsidP="00B328E0">
      <w:pPr>
        <w:jc w:val="center"/>
        <w:rPr>
          <w:color w:val="FFFFFF"/>
          <w:szCs w:val="24"/>
        </w:rPr>
      </w:pPr>
      <w:r>
        <w:rPr>
          <w:noProof/>
          <w:lang w:val="en-US"/>
        </w:rPr>
        <mc:AlternateContent>
          <mc:Choice Requires="wps">
            <w:drawing>
              <wp:anchor distT="0" distB="0" distL="114300" distR="114300" simplePos="0" relativeHeight="251659264" behindDoc="1" locked="0" layoutInCell="1" allowOverlap="1">
                <wp:simplePos x="0" y="0"/>
                <wp:positionH relativeFrom="column">
                  <wp:posOffset>-177165</wp:posOffset>
                </wp:positionH>
                <wp:positionV relativeFrom="paragraph">
                  <wp:posOffset>27940</wp:posOffset>
                </wp:positionV>
                <wp:extent cx="297815" cy="215265"/>
                <wp:effectExtent l="0" t="0" r="6985" b="0"/>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5C" w:rsidRDefault="00990D5C" w:rsidP="00B328E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left:0;text-align:left;margin-left:-13.9pt;margin-top:2.2pt;width:23.45pt;height:16.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ucb4MCAAAW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" stroked="f">
                <v:textbox style="mso-fit-shape-to-text:t">
                  <w:txbxContent>
                    <w:p w:rsidR="00990D5C" w:rsidRDefault="00990D5C" w:rsidP="00B328E0"/>
                  </w:txbxContent>
                </v:textbox>
              </v:shape>
            </w:pict>
          </mc:Fallback>
        </mc:AlternateContent>
      </w:r>
    </w:p>
    <w:p w:rsidR="00B328E0" w:rsidRPr="00B328E0" w:rsidRDefault="00875775" w:rsidP="001724E5">
      <w:pPr>
        <w:pStyle w:val="Heading1"/>
      </w:pPr>
      <w:bookmarkStart w:id="165" w:name="_Toc405473707"/>
      <w:r>
        <w:t>19</w:t>
      </w:r>
      <w:r w:rsidR="00B328E0" w:rsidRPr="00B328E0">
        <w:t>) WARRANTY STATEMENT</w:t>
      </w:r>
      <w:bookmarkEnd w:id="165"/>
    </w:p>
    <w:p w:rsidR="00B328E0" w:rsidRPr="00B328E0" w:rsidRDefault="00B328E0" w:rsidP="00B328E0">
      <w:pPr>
        <w:rPr>
          <w:b/>
          <w:szCs w:val="24"/>
        </w:rPr>
      </w:pPr>
    </w:p>
    <w:p w:rsidR="00B328E0" w:rsidRPr="00B328E0" w:rsidRDefault="00B328E0" w:rsidP="00B328E0">
      <w:pPr>
        <w:rPr>
          <w:b/>
        </w:rPr>
      </w:pPr>
    </w:p>
    <w:p w:rsidR="00B328E0" w:rsidRPr="00B328E0" w:rsidRDefault="00B328E0" w:rsidP="00B328E0">
      <w:pPr>
        <w:ind w:left="142" w:right="85"/>
        <w:rPr>
          <w:rFonts w:cs="Calibri"/>
        </w:rPr>
      </w:pPr>
      <w:r w:rsidRPr="00B328E0">
        <w:rPr>
          <w:rFonts w:cs="Arial"/>
        </w:rPr>
        <w:t>Rotabroach</w:t>
      </w:r>
      <w:r w:rsidRPr="00B328E0">
        <w:rPr>
          <w:rFonts w:cs="Calibri"/>
        </w:rPr>
        <w:t>™</w:t>
      </w:r>
      <w:r w:rsidRPr="00B328E0">
        <w:rPr>
          <w:rFonts w:cs="Arial"/>
        </w:rPr>
        <w:t xml:space="preserve"> warrants its machines to be free from faulty materials, under normal usage of machines, for a period of 12 months from initial date of purchase. All other parts (excluding cutters) are under warranty for 90 days, provided that the warranty registration card (or online registration) has been completed and returned to Rotabroach</w:t>
      </w:r>
      <w:r w:rsidRPr="00B328E0">
        <w:rPr>
          <w:rFonts w:cs="Calibri"/>
        </w:rPr>
        <w:t>™</w:t>
      </w:r>
      <w:r w:rsidRPr="00B328E0">
        <w:rPr>
          <w:rFonts w:cs="Arial"/>
        </w:rPr>
        <w:t xml:space="preserve"> or its designated distributor within a period of (30) days from the purchase date.  Failure to do so will void the warranty. If the stated is adhered to, Rotabroach</w:t>
      </w:r>
      <w:r w:rsidRPr="00B328E0">
        <w:rPr>
          <w:rFonts w:cs="Calibri"/>
        </w:rPr>
        <w:t xml:space="preserve">™ </w:t>
      </w:r>
      <w:r w:rsidRPr="00B328E0">
        <w:rPr>
          <w:rFonts w:cs="Arial"/>
        </w:rPr>
        <w:t>will repair or replace (at its option) without charge any faulty items returned.</w:t>
      </w:r>
    </w:p>
    <w:p w:rsidR="00B328E0" w:rsidRPr="00B328E0" w:rsidRDefault="00B328E0" w:rsidP="00B328E0">
      <w:pPr>
        <w:ind w:left="142" w:right="85"/>
      </w:pPr>
    </w:p>
    <w:p w:rsidR="00B328E0" w:rsidRPr="00B328E0" w:rsidRDefault="00B328E0" w:rsidP="00B328E0">
      <w:pPr>
        <w:ind w:left="142" w:right="85"/>
        <w:rPr>
          <w:color w:val="FF0000"/>
        </w:rPr>
      </w:pPr>
      <w:r w:rsidRPr="00B328E0">
        <w:rPr>
          <w:color w:val="FF0000"/>
        </w:rPr>
        <w:t>This Warranty does not cover:</w:t>
      </w:r>
    </w:p>
    <w:p w:rsidR="00B328E0" w:rsidRPr="00B328E0" w:rsidRDefault="00B328E0" w:rsidP="003D72BB">
      <w:pPr>
        <w:pStyle w:val="ListParagraph"/>
        <w:numPr>
          <w:ilvl w:val="0"/>
          <w:numId w:val="5"/>
        </w:numPr>
        <w:ind w:left="426" w:right="85" w:hanging="284"/>
        <w:rPr>
          <w:sz w:val="20"/>
          <w:szCs w:val="20"/>
        </w:rPr>
      </w:pPr>
      <w:r w:rsidRPr="00B328E0">
        <w:rPr>
          <w:sz w:val="20"/>
          <w:szCs w:val="20"/>
        </w:rPr>
        <w:t>Components that are subject to natural wear and tear caused by the use not in accordance with the operators instructions</w:t>
      </w:r>
    </w:p>
    <w:p w:rsidR="00B328E0" w:rsidRPr="00B328E0" w:rsidRDefault="00B328E0" w:rsidP="003D72BB">
      <w:pPr>
        <w:pStyle w:val="ListParagraph"/>
        <w:numPr>
          <w:ilvl w:val="0"/>
          <w:numId w:val="5"/>
        </w:numPr>
        <w:ind w:left="426" w:right="85" w:hanging="284"/>
        <w:rPr>
          <w:sz w:val="20"/>
          <w:szCs w:val="20"/>
        </w:rPr>
      </w:pPr>
      <w:r w:rsidRPr="00B328E0">
        <w:rPr>
          <w:sz w:val="20"/>
          <w:szCs w:val="20"/>
        </w:rPr>
        <w:t>Defects in the tool caused by non-compliance with the operating instructions, improper use, abnormal environment conditions, inappropriate operating conditions overload or insufficient servicing or maintenance.</w:t>
      </w:r>
    </w:p>
    <w:p w:rsidR="00B328E0" w:rsidRPr="00B328E0" w:rsidRDefault="00B328E0" w:rsidP="003D72BB">
      <w:pPr>
        <w:pStyle w:val="ListParagraph"/>
        <w:numPr>
          <w:ilvl w:val="0"/>
          <w:numId w:val="5"/>
        </w:numPr>
        <w:ind w:left="426" w:right="85" w:hanging="284"/>
        <w:rPr>
          <w:sz w:val="20"/>
          <w:szCs w:val="20"/>
        </w:rPr>
      </w:pPr>
      <w:r w:rsidRPr="00B328E0">
        <w:rPr>
          <w:sz w:val="20"/>
          <w:szCs w:val="20"/>
        </w:rPr>
        <w:t>Defects caused by using accessories, components or spare parts other than original Rotabroach</w:t>
      </w:r>
      <w:r w:rsidRPr="00B328E0">
        <w:rPr>
          <w:rFonts w:cs="Calibri"/>
          <w:sz w:val="20"/>
        </w:rPr>
        <w:t>™</w:t>
      </w:r>
      <w:r w:rsidRPr="00B328E0">
        <w:rPr>
          <w:sz w:val="20"/>
          <w:szCs w:val="20"/>
        </w:rPr>
        <w:t xml:space="preserve"> parts.</w:t>
      </w:r>
    </w:p>
    <w:p w:rsidR="00B328E0" w:rsidRPr="00B328E0" w:rsidRDefault="00B328E0" w:rsidP="003D72BB">
      <w:pPr>
        <w:pStyle w:val="ListParagraph"/>
        <w:numPr>
          <w:ilvl w:val="0"/>
          <w:numId w:val="5"/>
        </w:numPr>
        <w:ind w:left="426" w:right="85" w:hanging="284"/>
        <w:rPr>
          <w:sz w:val="20"/>
          <w:szCs w:val="20"/>
        </w:rPr>
      </w:pPr>
      <w:r w:rsidRPr="00B328E0">
        <w:rPr>
          <w:sz w:val="20"/>
          <w:szCs w:val="20"/>
        </w:rPr>
        <w:t>Tools to which changes or additions have been made.</w:t>
      </w:r>
    </w:p>
    <w:p w:rsidR="00B328E0" w:rsidRPr="00B328E0" w:rsidRDefault="00B328E0" w:rsidP="003D72BB">
      <w:pPr>
        <w:pStyle w:val="ListParagraph"/>
        <w:numPr>
          <w:ilvl w:val="0"/>
          <w:numId w:val="5"/>
        </w:numPr>
        <w:ind w:left="426" w:right="85" w:hanging="284"/>
        <w:rPr>
          <w:sz w:val="20"/>
          <w:szCs w:val="20"/>
        </w:rPr>
      </w:pPr>
      <w:r w:rsidRPr="00B328E0">
        <w:rPr>
          <w:sz w:val="20"/>
          <w:szCs w:val="20"/>
        </w:rPr>
        <w:t>Electrical components are subject to manufacturer’s warranty.</w:t>
      </w:r>
    </w:p>
    <w:p w:rsidR="00B328E0" w:rsidRPr="00B328E0" w:rsidRDefault="00B328E0" w:rsidP="00B328E0">
      <w:pPr>
        <w:ind w:left="142" w:right="85"/>
      </w:pPr>
      <w:r w:rsidRPr="00B328E0">
        <w:t xml:space="preserve">Your online registration can be submitted at </w:t>
      </w:r>
      <w:hyperlink r:id="rId27" w:history="1">
        <w:r w:rsidRPr="00B328E0">
          <w:rPr>
            <w:rStyle w:val="Hyperlink"/>
          </w:rPr>
          <w:t>www.rotabroach.co.uk</w:t>
        </w:r>
      </w:hyperlink>
    </w:p>
    <w:p w:rsidR="00B328E0" w:rsidRPr="00B328E0" w:rsidRDefault="00B328E0" w:rsidP="00B328E0">
      <w:pPr>
        <w:ind w:left="142" w:right="85"/>
      </w:pPr>
    </w:p>
    <w:p w:rsidR="00B328E0" w:rsidRPr="00B328E0" w:rsidRDefault="00B328E0" w:rsidP="00B328E0">
      <w:pPr>
        <w:ind w:left="142" w:right="85"/>
      </w:pPr>
      <w:r w:rsidRPr="00B328E0">
        <w:t xml:space="preserve">The warranty claim must be logged within the warranty period. This requires the submission or sending of the </w:t>
      </w:r>
      <w:r w:rsidRPr="00B328E0">
        <w:rPr>
          <w:b/>
        </w:rPr>
        <w:t>complete</w:t>
      </w:r>
      <w:r w:rsidRPr="00B328E0">
        <w:t xml:space="preserve"> tool in question with the original sales receipt which must indicate the purchase date of the product. A complaint form must also be submitted prior to the return.</w:t>
      </w:r>
    </w:p>
    <w:p w:rsidR="00B328E0" w:rsidRPr="00B328E0" w:rsidRDefault="00B328E0" w:rsidP="00B328E0">
      <w:pPr>
        <w:ind w:left="142" w:right="85"/>
      </w:pPr>
      <w:r w:rsidRPr="00B328E0">
        <w:t xml:space="preserve">This can be found online at </w:t>
      </w:r>
      <w:hyperlink r:id="rId28" w:history="1">
        <w:r w:rsidRPr="00B328E0">
          <w:rPr>
            <w:rStyle w:val="Hyperlink"/>
          </w:rPr>
          <w:t>www.rotabroach.co.uk</w:t>
        </w:r>
      </w:hyperlink>
      <w:r w:rsidRPr="00B328E0">
        <w:rPr>
          <w:rStyle w:val="Hyperlink"/>
        </w:rPr>
        <w:t>.</w:t>
      </w:r>
      <w:r w:rsidRPr="00B328E0">
        <w:t xml:space="preserve"> Failure to complete this form will result in the delay of your claim.</w:t>
      </w:r>
    </w:p>
    <w:p w:rsidR="00B328E0" w:rsidRPr="00B328E0" w:rsidRDefault="00B328E0" w:rsidP="00B328E0">
      <w:pPr>
        <w:ind w:left="142" w:right="85"/>
      </w:pPr>
      <w:r w:rsidRPr="00B328E0">
        <w:t>All goods returned defective must be returned pre-paid to Rotabroach</w:t>
      </w:r>
      <w:r w:rsidRPr="00B328E0">
        <w:rPr>
          <w:rFonts w:cs="Calibri"/>
        </w:rPr>
        <w:t>™</w:t>
      </w:r>
      <w:r w:rsidRPr="00B328E0">
        <w:t>, in no event shall Rotabroach</w:t>
      </w:r>
      <w:r w:rsidRPr="00B328E0">
        <w:rPr>
          <w:rFonts w:cs="Calibri"/>
        </w:rPr>
        <w:t>™</w:t>
      </w:r>
      <w:r w:rsidRPr="00B328E0">
        <w:t xml:space="preserve"> be liable for subsequent direct, or indirect loss or damage.</w:t>
      </w:r>
    </w:p>
    <w:p w:rsidR="00B328E0" w:rsidRPr="00B328E0" w:rsidRDefault="00B328E0" w:rsidP="00B328E0">
      <w:pPr>
        <w:ind w:right="227"/>
      </w:pPr>
    </w:p>
    <w:p w:rsidR="00B328E0" w:rsidRPr="00B328E0" w:rsidRDefault="00B328E0" w:rsidP="00B328E0">
      <w:pPr>
        <w:ind w:left="142" w:right="227"/>
      </w:pPr>
      <w:r w:rsidRPr="00B328E0">
        <w:t>THIS WARRANTY IS IN LIEU OF ANY OTHER WARRANTY, (EXPRESSED OR IMPLIED) INCLUDING ANY WARRANTY OF MERCHANTABLITY OR FITNESS FOR A PARTICULAR PURPOSE. ROTABROACH</w:t>
      </w:r>
      <w:r w:rsidRPr="00B328E0">
        <w:rPr>
          <w:rFonts w:cs="Calibri"/>
        </w:rPr>
        <w:t>™</w:t>
      </w:r>
      <w:r w:rsidRPr="00B328E0">
        <w:t xml:space="preserve"> RESERVE THE RIGHT TO MAKE IMPROVEMENTS AND MODIFICATIONS TO DESIGN WITHOUT PRIOR NOTICE</w:t>
      </w:r>
    </w:p>
    <w:p w:rsidR="00B328E0" w:rsidRPr="00B328E0" w:rsidRDefault="00B328E0" w:rsidP="00B328E0">
      <w:pPr>
        <w:jc w:val="center"/>
      </w:pPr>
    </w:p>
    <w:p w:rsidR="00B328E0" w:rsidRPr="00B328E0" w:rsidRDefault="00B328E0" w:rsidP="00B328E0">
      <w:pPr>
        <w:jc w:val="center"/>
        <w:rPr>
          <w:b/>
          <w:sz w:val="28"/>
          <w:szCs w:val="28"/>
        </w:rPr>
      </w:pPr>
      <w:r w:rsidRPr="00B328E0">
        <w:rPr>
          <w:b/>
          <w:sz w:val="28"/>
          <w:szCs w:val="28"/>
        </w:rPr>
        <w:t>Known and Trusted Worldwide for Quality, Performance and Reliability</w:t>
      </w:r>
    </w:p>
    <w:p w:rsidR="00B328E0" w:rsidRPr="00B328E0" w:rsidRDefault="00B328E0" w:rsidP="00B328E0">
      <w:pPr>
        <w:rPr>
          <w:rFonts w:cs="Calibri"/>
          <w:szCs w:val="24"/>
        </w:rPr>
      </w:pPr>
    </w:p>
    <w:p w:rsidR="00A630A1" w:rsidRPr="00884798" w:rsidRDefault="00A630A1" w:rsidP="00B328E0">
      <w:pPr>
        <w:rPr>
          <w:b/>
          <w:sz w:val="28"/>
          <w:szCs w:val="28"/>
        </w:rPr>
      </w:pPr>
    </w:p>
    <w:sectPr w:rsidR="00A630A1" w:rsidRPr="00884798" w:rsidSect="00884798">
      <w:headerReference w:type="default" r:id="rId29"/>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2D" w:rsidRDefault="0037152D">
      <w:r>
        <w:separator/>
      </w:r>
    </w:p>
  </w:endnote>
  <w:endnote w:type="continuationSeparator" w:id="0">
    <w:p w:rsidR="0037152D" w:rsidRDefault="00371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00000003" w:usb1="00000000" w:usb2="00000000" w:usb3="00000000" w:csb0="00000001" w:csb1="00000000"/>
  </w:font>
  <w:font w:name="Humanst521 BT">
    <w:panose1 w:val="02000500000000000000"/>
    <w:charset w:val="00"/>
    <w:family w:val="auto"/>
    <w:notTrueType/>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D5C" w:rsidRDefault="00990D5C">
    <w:pPr>
      <w:pStyle w:val="Footer"/>
    </w:pPr>
    <w:r>
      <w:rPr>
        <w:snapToGrid w:val="0"/>
      </w:rPr>
      <w:tab/>
      <w:t xml:space="preserve">- </w:t>
    </w:r>
    <w:r>
      <w:rPr>
        <w:snapToGrid w:val="0"/>
      </w:rPr>
      <w:fldChar w:fldCharType="begin"/>
    </w:r>
    <w:r>
      <w:rPr>
        <w:snapToGrid w:val="0"/>
      </w:rPr>
      <w:instrText xml:space="preserve"> PAGE </w:instrText>
    </w:r>
    <w:r>
      <w:rPr>
        <w:snapToGrid w:val="0"/>
      </w:rPr>
      <w:fldChar w:fldCharType="separate"/>
    </w:r>
    <w:r w:rsidR="003D72BB">
      <w:rPr>
        <w:noProof/>
        <w:snapToGrid w:val="0"/>
      </w:rPr>
      <w:t>1</w:t>
    </w:r>
    <w:r>
      <w:rPr>
        <w:snapToGrid w:val="0"/>
      </w:rPr>
      <w:fldChar w:fldCharType="end"/>
    </w:r>
    <w:r>
      <w:rPr>
        <w:snapToGrid w:val="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D5C" w:rsidRPr="0056535F" w:rsidRDefault="00990D5C">
    <w:pPr>
      <w:pStyle w:val="Footer"/>
      <w:rPr>
        <w:rFonts w:ascii="Calibri" w:hAnsi="Calibri" w:cs="Calibri"/>
        <w:b/>
      </w:rPr>
    </w:pPr>
    <w:r w:rsidRPr="0056535F">
      <w:rPr>
        <w:rFonts w:ascii="Calibri" w:hAnsi="Calibri" w:cs="Calibri"/>
        <w:b/>
      </w:rPr>
      <w:fldChar w:fldCharType="begin"/>
    </w:r>
    <w:r w:rsidRPr="0056535F">
      <w:rPr>
        <w:rFonts w:ascii="Calibri" w:hAnsi="Calibri" w:cs="Calibri"/>
        <w:b/>
      </w:rPr>
      <w:instrText xml:space="preserve"> PAGE   \* MERGEFORMAT </w:instrText>
    </w:r>
    <w:r w:rsidRPr="0056535F">
      <w:rPr>
        <w:rFonts w:ascii="Calibri" w:hAnsi="Calibri" w:cs="Calibri"/>
        <w:b/>
      </w:rPr>
      <w:fldChar w:fldCharType="separate"/>
    </w:r>
    <w:r w:rsidR="003D72BB">
      <w:rPr>
        <w:rFonts w:ascii="Calibri" w:hAnsi="Calibri" w:cs="Calibri"/>
        <w:b/>
        <w:noProof/>
      </w:rPr>
      <w:t>22</w:t>
    </w:r>
    <w:r w:rsidRPr="0056535F">
      <w:rPr>
        <w:rFonts w:ascii="Calibri" w:hAnsi="Calibri" w:cs="Calibri"/>
        <w:b/>
        <w:noProof/>
      </w:rPr>
      <w:fldChar w:fldCharType="end"/>
    </w:r>
  </w:p>
  <w:p w:rsidR="00990D5C" w:rsidRDefault="00990D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2D" w:rsidRDefault="0037152D">
      <w:r>
        <w:separator/>
      </w:r>
    </w:p>
  </w:footnote>
  <w:footnote w:type="continuationSeparator" w:id="0">
    <w:p w:rsidR="0037152D" w:rsidRDefault="003715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D5C" w:rsidRDefault="00990D5C" w:rsidP="00663A60">
    <w:pPr>
      <w:pStyle w:val="Header"/>
      <w:tabs>
        <w:tab w:val="left" w:pos="4110"/>
      </w:tabs>
      <w:rPr>
        <w:rFonts w:ascii="Arial" w:hAnsi="Arial" w:cs="Arial"/>
        <w:sz w:val="16"/>
      </w:rPr>
    </w:pPr>
    <w:r>
      <w:rPr>
        <w:rFonts w:ascii="Arial" w:hAnsi="Arial" w:cs="Arial"/>
        <w:sz w:val="16"/>
      </w:rPr>
      <w:t>Issue 1</w:t>
    </w:r>
    <w:r>
      <w:rPr>
        <w:rFonts w:ascii="Arial" w:hAnsi="Arial" w:cs="Arial"/>
        <w:sz w:val="16"/>
      </w:rPr>
      <w:tab/>
      <w:t>Original version</w:t>
    </w:r>
    <w:r>
      <w:rPr>
        <w:rFonts w:ascii="Arial" w:hAnsi="Arial" w:cs="Arial"/>
        <w:sz w:val="16"/>
      </w:rPr>
      <w:tab/>
      <w:t>Dec 2014</w:t>
    </w:r>
  </w:p>
  <w:p w:rsidR="00990D5C" w:rsidRDefault="00990D5C">
    <w:pPr>
      <w:pStyle w:val="Header"/>
      <w:rPr>
        <w:rFonts w:ascii="Arial" w:hAnsi="Arial" w:cs="Arial"/>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D5C" w:rsidRDefault="00990D5C">
    <w:pPr>
      <w:pStyle w:val="Header"/>
      <w:rPr>
        <w:rFonts w:ascii="Arial" w:hAnsi="Arial" w:cs="Arial"/>
        <w:sz w:val="16"/>
      </w:rPr>
    </w:pPr>
    <w:r>
      <w:rPr>
        <w:rFonts w:ascii="Arial" w:hAnsi="Arial" w:cs="Arial"/>
        <w:sz w:val="16"/>
      </w:rPr>
      <w:t>Issue 1</w:t>
    </w:r>
    <w:r>
      <w:rPr>
        <w:rFonts w:ascii="Arial" w:hAnsi="Arial" w:cs="Arial"/>
        <w:sz w:val="16"/>
      </w:rPr>
      <w:tab/>
      <w:t>Original Version</w:t>
    </w:r>
    <w:r>
      <w:rPr>
        <w:rFonts w:ascii="Arial" w:hAnsi="Arial" w:cs="Arial"/>
        <w:sz w:val="16"/>
      </w:rPr>
      <w:tab/>
      <w:t>October 2014</w:t>
    </w:r>
  </w:p>
  <w:p w:rsidR="00990D5C" w:rsidRDefault="00990D5C">
    <w:pPr>
      <w:pStyle w:val="Header"/>
      <w:rPr>
        <w:rFonts w:ascii="Arial" w:hAnsi="Arial" w:cs="Arial"/>
        <w:sz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D5C" w:rsidRPr="0056535F" w:rsidRDefault="00990D5C">
    <w:pPr>
      <w:pStyle w:val="Header"/>
      <w:rPr>
        <w:rFonts w:ascii="Calibri" w:hAnsi="Calibri"/>
        <w:b/>
        <w:sz w:val="22"/>
        <w:szCs w:val="22"/>
      </w:rPr>
    </w:pPr>
    <w:r>
      <w:rPr>
        <w:rFonts w:ascii="Calibri" w:hAnsi="Calibri"/>
        <w:b/>
        <w:sz w:val="22"/>
        <w:szCs w:val="22"/>
      </w:rPr>
      <w:t>Commando</w:t>
    </w:r>
    <w:r w:rsidRPr="0056535F">
      <w:rPr>
        <w:rFonts w:ascii="Calibri" w:hAnsi="Calibri"/>
        <w:b/>
        <w:sz w:val="22"/>
        <w:szCs w:val="22"/>
      </w:rPr>
      <w:t xml:space="preserve"> 40 Manual</w:t>
    </w:r>
    <w:r w:rsidRPr="0056535F">
      <w:rPr>
        <w:rFonts w:ascii="Calibri" w:hAnsi="Calibri"/>
        <w:b/>
        <w:sz w:val="22"/>
        <w:szCs w:val="22"/>
      </w:rPr>
      <w:tab/>
      <w:t>Original instructions</w:t>
    </w:r>
    <w:r w:rsidRPr="0056535F">
      <w:rPr>
        <w:rFonts w:ascii="Calibri" w:hAnsi="Calibri"/>
        <w:b/>
        <w:sz w:val="22"/>
        <w:szCs w:val="22"/>
      </w:rPr>
      <w:tab/>
      <w:t>June 2014</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D5C" w:rsidRDefault="00990D5C">
    <w:pPr>
      <w:pStyle w:val="Header"/>
      <w:rPr>
        <w:rFonts w:ascii="Arial" w:hAnsi="Arial" w:cs="Arial"/>
        <w:sz w:val="16"/>
      </w:rPr>
    </w:pPr>
    <w:r>
      <w:rPr>
        <w:rFonts w:ascii="Arial" w:hAnsi="Arial" w:cs="Arial"/>
        <w:sz w:val="16"/>
      </w:rPr>
      <w:t>Issue 1</w:t>
    </w:r>
    <w:r>
      <w:rPr>
        <w:rFonts w:ascii="Arial" w:hAnsi="Arial" w:cs="Arial"/>
        <w:sz w:val="16"/>
      </w:rPr>
      <w:tab/>
      <w:t>Original Version</w:t>
    </w:r>
    <w:r>
      <w:rPr>
        <w:rFonts w:ascii="Arial" w:hAnsi="Arial" w:cs="Arial"/>
        <w:sz w:val="16"/>
      </w:rPr>
      <w:tab/>
      <w:t>October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5C0"/>
    <w:multiLevelType w:val="hybridMultilevel"/>
    <w:tmpl w:val="EB1A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22369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1D493641"/>
    <w:multiLevelType w:val="hybridMultilevel"/>
    <w:tmpl w:val="E59646A2"/>
    <w:lvl w:ilvl="0" w:tplc="456A5252">
      <w:start w:val="1"/>
      <w:numFmt w:val="decimal"/>
      <w:lvlText w:val="%1."/>
      <w:lvlJc w:val="left"/>
      <w:pPr>
        <w:ind w:left="898" w:hanging="360"/>
      </w:pPr>
      <w:rPr>
        <w:color w:val="FF0000"/>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3">
    <w:nsid w:val="1EB66ED2"/>
    <w:multiLevelType w:val="hybridMultilevel"/>
    <w:tmpl w:val="9466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E176CB"/>
    <w:multiLevelType w:val="hybridMultilevel"/>
    <w:tmpl w:val="1AA0F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C3E31"/>
    <w:multiLevelType w:val="hybridMultilevel"/>
    <w:tmpl w:val="46D834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5E10077"/>
    <w:multiLevelType w:val="hybridMultilevel"/>
    <w:tmpl w:val="2D321F1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8A22B43"/>
    <w:multiLevelType w:val="hybridMultilevel"/>
    <w:tmpl w:val="E322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7B1B07"/>
    <w:multiLevelType w:val="hybridMultilevel"/>
    <w:tmpl w:val="09009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3CB0EC4"/>
    <w:multiLevelType w:val="hybridMultilevel"/>
    <w:tmpl w:val="22BC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2"/>
  </w:num>
  <w:num w:numId="6">
    <w:abstractNumId w:val="8"/>
  </w:num>
  <w:num w:numId="7">
    <w:abstractNumId w:val="0"/>
  </w:num>
  <w:num w:numId="8">
    <w:abstractNumId w:val="9"/>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0"/>
  <w:displayVerticalDrawingGridEvery w:val="0"/>
  <w:noPunctuationKerning/>
  <w:characterSpacingControl w:val="doNotCompress"/>
  <w:hdrShapeDefaults>
    <o:shapedefaults v:ext="edit" spidmax="3074"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46B"/>
    <w:rsid w:val="00000969"/>
    <w:rsid w:val="00036B00"/>
    <w:rsid w:val="000431BE"/>
    <w:rsid w:val="00073381"/>
    <w:rsid w:val="000749B8"/>
    <w:rsid w:val="0009582E"/>
    <w:rsid w:val="000A74D1"/>
    <w:rsid w:val="000C27C5"/>
    <w:rsid w:val="000C74F6"/>
    <w:rsid w:val="000E0694"/>
    <w:rsid w:val="000F2BDD"/>
    <w:rsid w:val="000F6281"/>
    <w:rsid w:val="000F6819"/>
    <w:rsid w:val="000F7477"/>
    <w:rsid w:val="00100E88"/>
    <w:rsid w:val="00114BC6"/>
    <w:rsid w:val="00121425"/>
    <w:rsid w:val="00127AEC"/>
    <w:rsid w:val="0013631B"/>
    <w:rsid w:val="00137759"/>
    <w:rsid w:val="00150015"/>
    <w:rsid w:val="00151E0F"/>
    <w:rsid w:val="00153096"/>
    <w:rsid w:val="0015477C"/>
    <w:rsid w:val="00156A2B"/>
    <w:rsid w:val="001635ED"/>
    <w:rsid w:val="00163B5E"/>
    <w:rsid w:val="001724E5"/>
    <w:rsid w:val="001731A7"/>
    <w:rsid w:val="001A116B"/>
    <w:rsid w:val="001D582F"/>
    <w:rsid w:val="001E31CF"/>
    <w:rsid w:val="001E45A7"/>
    <w:rsid w:val="002029A1"/>
    <w:rsid w:val="00207971"/>
    <w:rsid w:val="0021585C"/>
    <w:rsid w:val="0025109E"/>
    <w:rsid w:val="00252598"/>
    <w:rsid w:val="00263C71"/>
    <w:rsid w:val="002821E9"/>
    <w:rsid w:val="0028295C"/>
    <w:rsid w:val="0028386C"/>
    <w:rsid w:val="00285B5D"/>
    <w:rsid w:val="00287E0D"/>
    <w:rsid w:val="002B1FA7"/>
    <w:rsid w:val="002B298A"/>
    <w:rsid w:val="002B454E"/>
    <w:rsid w:val="002D38B3"/>
    <w:rsid w:val="002E1FB1"/>
    <w:rsid w:val="002E289E"/>
    <w:rsid w:val="002E40FF"/>
    <w:rsid w:val="00300F38"/>
    <w:rsid w:val="003206CA"/>
    <w:rsid w:val="0033333C"/>
    <w:rsid w:val="00334D11"/>
    <w:rsid w:val="00346347"/>
    <w:rsid w:val="003522C8"/>
    <w:rsid w:val="0037152D"/>
    <w:rsid w:val="003728E9"/>
    <w:rsid w:val="003844C7"/>
    <w:rsid w:val="003860D0"/>
    <w:rsid w:val="00393F1A"/>
    <w:rsid w:val="0039548C"/>
    <w:rsid w:val="003A084A"/>
    <w:rsid w:val="003A638B"/>
    <w:rsid w:val="003B159B"/>
    <w:rsid w:val="003C0B4C"/>
    <w:rsid w:val="003D72BB"/>
    <w:rsid w:val="003F5B82"/>
    <w:rsid w:val="00404348"/>
    <w:rsid w:val="00405618"/>
    <w:rsid w:val="004117AE"/>
    <w:rsid w:val="00420159"/>
    <w:rsid w:val="00426A03"/>
    <w:rsid w:val="00430CA8"/>
    <w:rsid w:val="00434156"/>
    <w:rsid w:val="00441F4E"/>
    <w:rsid w:val="00451221"/>
    <w:rsid w:val="00460B56"/>
    <w:rsid w:val="00465CF5"/>
    <w:rsid w:val="0046790E"/>
    <w:rsid w:val="00482620"/>
    <w:rsid w:val="0048295A"/>
    <w:rsid w:val="00495AD5"/>
    <w:rsid w:val="004C6018"/>
    <w:rsid w:val="004D0E24"/>
    <w:rsid w:val="004D258C"/>
    <w:rsid w:val="004D3562"/>
    <w:rsid w:val="004D386E"/>
    <w:rsid w:val="004D7B77"/>
    <w:rsid w:val="004E4DC6"/>
    <w:rsid w:val="004F117B"/>
    <w:rsid w:val="00512103"/>
    <w:rsid w:val="005379A2"/>
    <w:rsid w:val="00554430"/>
    <w:rsid w:val="00560E79"/>
    <w:rsid w:val="005630CE"/>
    <w:rsid w:val="0056535F"/>
    <w:rsid w:val="00572E04"/>
    <w:rsid w:val="00590381"/>
    <w:rsid w:val="0059142D"/>
    <w:rsid w:val="005946E3"/>
    <w:rsid w:val="005A1C75"/>
    <w:rsid w:val="005A347E"/>
    <w:rsid w:val="005B79A8"/>
    <w:rsid w:val="005C0734"/>
    <w:rsid w:val="005D5AE8"/>
    <w:rsid w:val="005D6345"/>
    <w:rsid w:val="00600759"/>
    <w:rsid w:val="006134FB"/>
    <w:rsid w:val="006151DC"/>
    <w:rsid w:val="00616171"/>
    <w:rsid w:val="00616B1B"/>
    <w:rsid w:val="00627AB9"/>
    <w:rsid w:val="006301CB"/>
    <w:rsid w:val="0064320E"/>
    <w:rsid w:val="00654C56"/>
    <w:rsid w:val="00657498"/>
    <w:rsid w:val="00657F91"/>
    <w:rsid w:val="00660F28"/>
    <w:rsid w:val="006636A3"/>
    <w:rsid w:val="00663A60"/>
    <w:rsid w:val="006653EB"/>
    <w:rsid w:val="00681DAD"/>
    <w:rsid w:val="006847D9"/>
    <w:rsid w:val="00685665"/>
    <w:rsid w:val="006903BC"/>
    <w:rsid w:val="006910DB"/>
    <w:rsid w:val="006C14F0"/>
    <w:rsid w:val="006C3B02"/>
    <w:rsid w:val="006C5698"/>
    <w:rsid w:val="006E4101"/>
    <w:rsid w:val="006E5EF5"/>
    <w:rsid w:val="006F7536"/>
    <w:rsid w:val="0071306B"/>
    <w:rsid w:val="00714D7E"/>
    <w:rsid w:val="0072511C"/>
    <w:rsid w:val="00740285"/>
    <w:rsid w:val="007441D7"/>
    <w:rsid w:val="00747D19"/>
    <w:rsid w:val="00770372"/>
    <w:rsid w:val="00777D8D"/>
    <w:rsid w:val="00781811"/>
    <w:rsid w:val="007818DB"/>
    <w:rsid w:val="00785675"/>
    <w:rsid w:val="007B4B8D"/>
    <w:rsid w:val="007C343F"/>
    <w:rsid w:val="007F7974"/>
    <w:rsid w:val="00805514"/>
    <w:rsid w:val="0081393A"/>
    <w:rsid w:val="008438A0"/>
    <w:rsid w:val="00843E79"/>
    <w:rsid w:val="00847922"/>
    <w:rsid w:val="00860DF2"/>
    <w:rsid w:val="008643F0"/>
    <w:rsid w:val="0086680B"/>
    <w:rsid w:val="00875775"/>
    <w:rsid w:val="00882E00"/>
    <w:rsid w:val="00884798"/>
    <w:rsid w:val="0088551B"/>
    <w:rsid w:val="008B53E5"/>
    <w:rsid w:val="008C1556"/>
    <w:rsid w:val="008F193E"/>
    <w:rsid w:val="00905107"/>
    <w:rsid w:val="00910E8E"/>
    <w:rsid w:val="00917053"/>
    <w:rsid w:val="00926FE6"/>
    <w:rsid w:val="0094246C"/>
    <w:rsid w:val="00975CCE"/>
    <w:rsid w:val="00975F54"/>
    <w:rsid w:val="0097662F"/>
    <w:rsid w:val="00990D5C"/>
    <w:rsid w:val="00991834"/>
    <w:rsid w:val="00994B13"/>
    <w:rsid w:val="009C4954"/>
    <w:rsid w:val="009F436B"/>
    <w:rsid w:val="00A270D3"/>
    <w:rsid w:val="00A43E31"/>
    <w:rsid w:val="00A57DBB"/>
    <w:rsid w:val="00A630A1"/>
    <w:rsid w:val="00A85A69"/>
    <w:rsid w:val="00A87433"/>
    <w:rsid w:val="00A937C1"/>
    <w:rsid w:val="00AA5197"/>
    <w:rsid w:val="00AC4365"/>
    <w:rsid w:val="00AF1B81"/>
    <w:rsid w:val="00AF26EE"/>
    <w:rsid w:val="00AF4480"/>
    <w:rsid w:val="00AF6A0F"/>
    <w:rsid w:val="00B14716"/>
    <w:rsid w:val="00B154A6"/>
    <w:rsid w:val="00B16CB9"/>
    <w:rsid w:val="00B31BB8"/>
    <w:rsid w:val="00B328E0"/>
    <w:rsid w:val="00B44CA8"/>
    <w:rsid w:val="00B46BB3"/>
    <w:rsid w:val="00B64AF2"/>
    <w:rsid w:val="00B71544"/>
    <w:rsid w:val="00B7622B"/>
    <w:rsid w:val="00BA04E3"/>
    <w:rsid w:val="00BB1AFD"/>
    <w:rsid w:val="00BB5401"/>
    <w:rsid w:val="00BF3827"/>
    <w:rsid w:val="00BF73E1"/>
    <w:rsid w:val="00C02AF7"/>
    <w:rsid w:val="00C154F5"/>
    <w:rsid w:val="00C15B27"/>
    <w:rsid w:val="00C2335F"/>
    <w:rsid w:val="00C265D6"/>
    <w:rsid w:val="00C26A68"/>
    <w:rsid w:val="00C3018A"/>
    <w:rsid w:val="00C31062"/>
    <w:rsid w:val="00C37BE9"/>
    <w:rsid w:val="00C60041"/>
    <w:rsid w:val="00C80375"/>
    <w:rsid w:val="00C8237C"/>
    <w:rsid w:val="00C91A2E"/>
    <w:rsid w:val="00C972F1"/>
    <w:rsid w:val="00C97469"/>
    <w:rsid w:val="00CB76C2"/>
    <w:rsid w:val="00CC0D5D"/>
    <w:rsid w:val="00CC42A8"/>
    <w:rsid w:val="00CC6C7A"/>
    <w:rsid w:val="00CF4B13"/>
    <w:rsid w:val="00CF6ADE"/>
    <w:rsid w:val="00D07BE9"/>
    <w:rsid w:val="00D24E98"/>
    <w:rsid w:val="00D3032D"/>
    <w:rsid w:val="00D554BF"/>
    <w:rsid w:val="00D65483"/>
    <w:rsid w:val="00D67A69"/>
    <w:rsid w:val="00D75581"/>
    <w:rsid w:val="00D954CC"/>
    <w:rsid w:val="00DB3E27"/>
    <w:rsid w:val="00DC52EF"/>
    <w:rsid w:val="00DD4543"/>
    <w:rsid w:val="00DE039F"/>
    <w:rsid w:val="00DE44F4"/>
    <w:rsid w:val="00DE7E36"/>
    <w:rsid w:val="00DF0389"/>
    <w:rsid w:val="00DF2AEC"/>
    <w:rsid w:val="00DF40AC"/>
    <w:rsid w:val="00E03050"/>
    <w:rsid w:val="00E14983"/>
    <w:rsid w:val="00E15FE9"/>
    <w:rsid w:val="00E30999"/>
    <w:rsid w:val="00E368E0"/>
    <w:rsid w:val="00E40055"/>
    <w:rsid w:val="00E4442C"/>
    <w:rsid w:val="00E50F53"/>
    <w:rsid w:val="00E64112"/>
    <w:rsid w:val="00E65543"/>
    <w:rsid w:val="00E752EC"/>
    <w:rsid w:val="00E961B0"/>
    <w:rsid w:val="00EA29B9"/>
    <w:rsid w:val="00EB2393"/>
    <w:rsid w:val="00EB546B"/>
    <w:rsid w:val="00EB69BC"/>
    <w:rsid w:val="00ED0967"/>
    <w:rsid w:val="00ED38C7"/>
    <w:rsid w:val="00EE510F"/>
    <w:rsid w:val="00EE5CC7"/>
    <w:rsid w:val="00EE7619"/>
    <w:rsid w:val="00F0185F"/>
    <w:rsid w:val="00F16BCC"/>
    <w:rsid w:val="00F20B8C"/>
    <w:rsid w:val="00F21787"/>
    <w:rsid w:val="00F21DC2"/>
    <w:rsid w:val="00F32717"/>
    <w:rsid w:val="00F33A2C"/>
    <w:rsid w:val="00F447EB"/>
    <w:rsid w:val="00F62E77"/>
    <w:rsid w:val="00F64BE5"/>
    <w:rsid w:val="00F809F3"/>
    <w:rsid w:val="00F82A82"/>
    <w:rsid w:val="00F85679"/>
    <w:rsid w:val="00F94959"/>
    <w:rsid w:val="00F96494"/>
    <w:rsid w:val="00FA1F1B"/>
    <w:rsid w:val="00FB2B2F"/>
    <w:rsid w:val="00FC565B"/>
    <w:rsid w:val="00FC5E1E"/>
    <w:rsid w:val="00FD6585"/>
    <w:rsid w:val="00FD6702"/>
    <w:rsid w:val="00FE2C13"/>
    <w:rsid w:val="00FF058F"/>
    <w:rsid w:val="00FF22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iPriority="39" w:unhideWhenUsed="0"/>
    <w:lsdException w:name="toc 2" w:semiHidden="0" w:uiPriority="39" w:unhideWhenUsed="0"/>
    <w:lsdException w:name="toc 3" w:semiHidden="0" w:uiPriority="39"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iPriority="59" w:unhideWhenUsed="0"/>
    <w:lsdException w:name="Note Level 1" w:uiPriority="99"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818DB"/>
    <w:rPr>
      <w:rFonts w:ascii="Calibri" w:hAnsi="Calibri"/>
      <w:sz w:val="16"/>
    </w:rPr>
  </w:style>
  <w:style w:type="paragraph" w:styleId="Heading1">
    <w:name w:val="heading 1"/>
    <w:basedOn w:val="Normal"/>
    <w:next w:val="Normal"/>
    <w:link w:val="Heading1Char"/>
    <w:qFormat/>
    <w:rsid w:val="00E64112"/>
    <w:pPr>
      <w:keepNext/>
      <w:outlineLvl w:val="0"/>
    </w:pPr>
    <w:rPr>
      <w:b/>
      <w:color w:val="FFFFFF"/>
      <w:sz w:val="20"/>
    </w:rPr>
  </w:style>
  <w:style w:type="paragraph" w:styleId="Heading2">
    <w:name w:val="heading 2"/>
    <w:basedOn w:val="Normal"/>
    <w:next w:val="Normal"/>
    <w:qFormat/>
    <w:pPr>
      <w:keepNext/>
      <w:jc w:val="center"/>
      <w:outlineLvl w:val="1"/>
    </w:pPr>
    <w:rPr>
      <w:rFonts w:ascii="Times New Roman" w:hAnsi="Times New Roman"/>
    </w:rPr>
  </w:style>
  <w:style w:type="paragraph" w:styleId="Heading3">
    <w:name w:val="heading 3"/>
    <w:basedOn w:val="Normal"/>
    <w:next w:val="Normal"/>
    <w:qFormat/>
    <w:pPr>
      <w:keepNext/>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b/>
      <w:sz w:val="28"/>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outlineLvl w:val="5"/>
    </w:pPr>
    <w:rPr>
      <w:rFonts w:ascii="Times New Roman" w:hAnsi="Times New Roman"/>
      <w:b/>
      <w:sz w:val="22"/>
    </w:rPr>
  </w:style>
  <w:style w:type="paragraph" w:styleId="Heading7">
    <w:name w:val="heading 7"/>
    <w:basedOn w:val="Normal"/>
    <w:next w:val="Normal"/>
    <w:qFormat/>
    <w:pPr>
      <w:keepNext/>
      <w:jc w:val="center"/>
      <w:outlineLvl w:val="6"/>
    </w:pPr>
    <w:rPr>
      <w:rFonts w:ascii="Times New Roman" w:hAnsi="Times New Roman"/>
      <w:b/>
      <w:sz w:val="22"/>
      <w:u w:val="single"/>
    </w:rPr>
  </w:style>
  <w:style w:type="paragraph" w:styleId="Heading8">
    <w:name w:val="heading 8"/>
    <w:basedOn w:val="Normal"/>
    <w:next w:val="Normal"/>
    <w:qFormat/>
    <w:pPr>
      <w:keepNext/>
      <w:outlineLvl w:val="7"/>
    </w:pPr>
    <w:rPr>
      <w:rFonts w:ascii="Times New Roman" w:hAnsi="Times New Roman"/>
      <w:sz w:val="22"/>
      <w:u w:val="single"/>
    </w:rPr>
  </w:style>
  <w:style w:type="paragraph" w:styleId="Heading9">
    <w:name w:val="heading 9"/>
    <w:basedOn w:val="Normal"/>
    <w:next w:val="Normal"/>
    <w:qFormat/>
    <w:pPr>
      <w:keepNext/>
      <w:jc w:val="center"/>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Times New Roman" w:hAnsi="Times New Roman"/>
      <w:sz w:val="20"/>
    </w:rPr>
  </w:style>
  <w:style w:type="paragraph" w:customStyle="1" w:styleId="DefaultText">
    <w:name w:val="Default Text"/>
    <w:basedOn w:val="Normal"/>
    <w:rPr>
      <w:rFonts w:ascii="Times New Roman" w:hAnsi="Times New Roman"/>
    </w:rPr>
  </w:style>
  <w:style w:type="character" w:styleId="Hyperlink">
    <w:name w:val="Hyperlink"/>
    <w:uiPriority w:val="99"/>
    <w:rPr>
      <w:color w:val="0000FF"/>
      <w:u w:val="single"/>
    </w:rPr>
  </w:style>
  <w:style w:type="paragraph" w:styleId="BodyText3">
    <w:name w:val="Body Text 3"/>
    <w:basedOn w:val="Normal"/>
    <w:rPr>
      <w:rFonts w:ascii="Times New Roman" w:hAnsi="Times New Roman"/>
      <w:sz w:val="22"/>
    </w:rPr>
  </w:style>
  <w:style w:type="paragraph" w:customStyle="1" w:styleId="TableText">
    <w:name w:val="Table Text"/>
    <w:basedOn w:val="Normal"/>
    <w:pPr>
      <w:widowControl w:val="0"/>
    </w:pPr>
    <w:rPr>
      <w:rFonts w:ascii="Times New Roman" w:hAnsi="Times New Roman"/>
      <w:snapToGrid w:val="0"/>
    </w:rPr>
  </w:style>
  <w:style w:type="paragraph" w:styleId="BodyTextIndent2">
    <w:name w:val="Body Text Indent 2"/>
    <w:basedOn w:val="Normal"/>
    <w:pPr>
      <w:ind w:left="360"/>
    </w:pPr>
    <w:rPr>
      <w:rFonts w:ascii="Times New Roman" w:hAnsi="Times New Roman"/>
      <w:sz w:val="22"/>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paragraph" w:styleId="DocumentMap">
    <w:name w:val="Document Map"/>
    <w:basedOn w:val="Normal"/>
    <w:semiHidden/>
    <w:pPr>
      <w:shd w:val="clear" w:color="auto" w:fill="000080"/>
    </w:pPr>
    <w:rPr>
      <w:rFonts w:ascii="Tahoma" w:hAnsi="Tahoma"/>
    </w:rPr>
  </w:style>
  <w:style w:type="character" w:customStyle="1" w:styleId="HeaderChar">
    <w:name w:val="Header Char"/>
    <w:link w:val="Header"/>
    <w:rsid w:val="005D6345"/>
    <w:rPr>
      <w:lang w:val="en-GB"/>
    </w:rPr>
  </w:style>
  <w:style w:type="paragraph" w:styleId="ListParagraph">
    <w:name w:val="List Paragraph"/>
    <w:basedOn w:val="Normal"/>
    <w:uiPriority w:val="34"/>
    <w:qFormat/>
    <w:rsid w:val="006E5EF5"/>
    <w:pPr>
      <w:spacing w:after="200" w:line="276" w:lineRule="auto"/>
      <w:ind w:left="720"/>
      <w:contextualSpacing/>
    </w:pPr>
    <w:rPr>
      <w:rFonts w:eastAsia="Calibri"/>
      <w:sz w:val="22"/>
      <w:szCs w:val="22"/>
    </w:rPr>
  </w:style>
  <w:style w:type="paragraph" w:styleId="BalloonText">
    <w:name w:val="Balloon Text"/>
    <w:basedOn w:val="Normal"/>
    <w:link w:val="BalloonTextChar"/>
    <w:rsid w:val="0081393A"/>
    <w:rPr>
      <w:rFonts w:ascii="Segoe UI" w:hAnsi="Segoe UI" w:cs="Segoe UI"/>
      <w:sz w:val="18"/>
      <w:szCs w:val="18"/>
    </w:rPr>
  </w:style>
  <w:style w:type="character" w:customStyle="1" w:styleId="BalloonTextChar">
    <w:name w:val="Balloon Text Char"/>
    <w:link w:val="BalloonText"/>
    <w:rsid w:val="0081393A"/>
    <w:rPr>
      <w:rFonts w:ascii="Segoe UI" w:hAnsi="Segoe UI" w:cs="Segoe UI"/>
      <w:sz w:val="18"/>
      <w:szCs w:val="18"/>
      <w:lang w:eastAsia="en-US"/>
    </w:rPr>
  </w:style>
  <w:style w:type="character" w:customStyle="1" w:styleId="FooterChar">
    <w:name w:val="Footer Char"/>
    <w:link w:val="Footer"/>
    <w:uiPriority w:val="99"/>
    <w:rsid w:val="00B328E0"/>
    <w:rPr>
      <w:lang w:eastAsia="en-US"/>
    </w:rPr>
  </w:style>
  <w:style w:type="table" w:styleId="TableGrid">
    <w:name w:val="Table Grid"/>
    <w:basedOn w:val="TableNormal"/>
    <w:uiPriority w:val="59"/>
    <w:rsid w:val="00B328E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64112"/>
    <w:rPr>
      <w:rFonts w:ascii="Calibri" w:hAnsi="Calibri"/>
      <w:b/>
      <w:color w:val="FFFFFF"/>
      <w:lang w:eastAsia="en-US"/>
    </w:rPr>
  </w:style>
  <w:style w:type="paragraph" w:styleId="TOCHeading">
    <w:name w:val="TOC Heading"/>
    <w:basedOn w:val="Heading1"/>
    <w:next w:val="Normal"/>
    <w:uiPriority w:val="39"/>
    <w:unhideWhenUsed/>
    <w:qFormat/>
    <w:rsid w:val="0056535F"/>
    <w:pPr>
      <w:keepLines/>
      <w:spacing w:before="240" w:line="259" w:lineRule="auto"/>
      <w:outlineLvl w:val="9"/>
    </w:pPr>
    <w:rPr>
      <w:rFonts w:ascii="Calibri Light" w:hAnsi="Calibri Light"/>
      <w:b w:val="0"/>
      <w:color w:val="2E74B5"/>
      <w:sz w:val="32"/>
      <w:szCs w:val="32"/>
      <w:lang w:val="en-US"/>
    </w:rPr>
  </w:style>
  <w:style w:type="paragraph" w:styleId="TOC1">
    <w:name w:val="toc 1"/>
    <w:basedOn w:val="Normal"/>
    <w:next w:val="Normal"/>
    <w:autoRedefine/>
    <w:uiPriority w:val="39"/>
    <w:rsid w:val="00E03050"/>
    <w:pPr>
      <w:tabs>
        <w:tab w:val="right" w:leader="underscore" w:pos="8296"/>
      </w:tabs>
      <w:spacing w:before="120"/>
    </w:pPr>
    <w:rPr>
      <w:bCs/>
      <w:noProof/>
      <w:sz w:val="20"/>
      <w:lang w:eastAsia="zh-CN"/>
    </w:rPr>
  </w:style>
  <w:style w:type="paragraph" w:styleId="TOC2">
    <w:name w:val="toc 2"/>
    <w:basedOn w:val="Normal"/>
    <w:next w:val="Normal"/>
    <w:autoRedefine/>
    <w:uiPriority w:val="39"/>
    <w:rsid w:val="0056535F"/>
    <w:pPr>
      <w:spacing w:before="120"/>
      <w:ind w:left="240"/>
    </w:pPr>
    <w:rPr>
      <w:i/>
      <w:iCs/>
      <w:sz w:val="20"/>
    </w:rPr>
  </w:style>
  <w:style w:type="paragraph" w:styleId="TOC3">
    <w:name w:val="toc 3"/>
    <w:basedOn w:val="Normal"/>
    <w:next w:val="Normal"/>
    <w:autoRedefine/>
    <w:uiPriority w:val="39"/>
    <w:unhideWhenUsed/>
    <w:rsid w:val="0056535F"/>
    <w:pPr>
      <w:ind w:left="480"/>
    </w:pPr>
    <w:rPr>
      <w:sz w:val="20"/>
    </w:rPr>
  </w:style>
  <w:style w:type="paragraph" w:styleId="TOC4">
    <w:name w:val="toc 4"/>
    <w:basedOn w:val="Normal"/>
    <w:next w:val="Normal"/>
    <w:autoRedefine/>
    <w:rsid w:val="0056535F"/>
    <w:pPr>
      <w:ind w:left="720"/>
    </w:pPr>
    <w:rPr>
      <w:sz w:val="20"/>
    </w:rPr>
  </w:style>
  <w:style w:type="paragraph" w:styleId="TOC5">
    <w:name w:val="toc 5"/>
    <w:basedOn w:val="Normal"/>
    <w:next w:val="Normal"/>
    <w:autoRedefine/>
    <w:rsid w:val="0056535F"/>
    <w:pPr>
      <w:ind w:left="960"/>
    </w:pPr>
    <w:rPr>
      <w:sz w:val="20"/>
    </w:rPr>
  </w:style>
  <w:style w:type="paragraph" w:styleId="TOC6">
    <w:name w:val="toc 6"/>
    <w:basedOn w:val="Normal"/>
    <w:next w:val="Normal"/>
    <w:autoRedefine/>
    <w:rsid w:val="0056535F"/>
    <w:pPr>
      <w:ind w:left="1200"/>
    </w:pPr>
    <w:rPr>
      <w:sz w:val="20"/>
    </w:rPr>
  </w:style>
  <w:style w:type="paragraph" w:styleId="TOC7">
    <w:name w:val="toc 7"/>
    <w:basedOn w:val="Normal"/>
    <w:next w:val="Normal"/>
    <w:autoRedefine/>
    <w:rsid w:val="0056535F"/>
    <w:pPr>
      <w:ind w:left="1440"/>
    </w:pPr>
    <w:rPr>
      <w:sz w:val="20"/>
    </w:rPr>
  </w:style>
  <w:style w:type="paragraph" w:styleId="TOC8">
    <w:name w:val="toc 8"/>
    <w:basedOn w:val="Normal"/>
    <w:next w:val="Normal"/>
    <w:autoRedefine/>
    <w:rsid w:val="0056535F"/>
    <w:pPr>
      <w:ind w:left="1680"/>
    </w:pPr>
    <w:rPr>
      <w:sz w:val="20"/>
    </w:rPr>
  </w:style>
  <w:style w:type="paragraph" w:styleId="TOC9">
    <w:name w:val="toc 9"/>
    <w:basedOn w:val="Normal"/>
    <w:next w:val="Normal"/>
    <w:autoRedefine/>
    <w:rsid w:val="0056535F"/>
    <w:pPr>
      <w:ind w:left="1920"/>
    </w:pPr>
    <w:rPr>
      <w:sz w:val="20"/>
    </w:rPr>
  </w:style>
  <w:style w:type="character" w:styleId="FollowedHyperlink">
    <w:name w:val="FollowedHyperlink"/>
    <w:rsid w:val="00482620"/>
    <w:rPr>
      <w:color w:val="954F72"/>
      <w:u w:val="single"/>
    </w:rPr>
  </w:style>
  <w:style w:type="paragraph" w:customStyle="1" w:styleId="Default">
    <w:name w:val="Default"/>
    <w:rsid w:val="00660F28"/>
    <w:pPr>
      <w:autoSpaceDE w:val="0"/>
      <w:autoSpaceDN w:val="0"/>
      <w:adjustRightInd w:val="0"/>
    </w:pPr>
    <w:rPr>
      <w:rFonts w:ascii="Arial" w:hAnsi="Arial" w:cs="Arial"/>
      <w:color w:val="000000"/>
      <w:sz w:val="24"/>
      <w:szCs w:val="24"/>
      <w:lang w:eastAsia="en-GB"/>
    </w:rPr>
  </w:style>
  <w:style w:type="character" w:styleId="CommentReference">
    <w:name w:val="annotation reference"/>
    <w:rsid w:val="00975CCE"/>
    <w:rPr>
      <w:sz w:val="16"/>
      <w:szCs w:val="16"/>
    </w:rPr>
  </w:style>
  <w:style w:type="paragraph" w:styleId="CommentText">
    <w:name w:val="annotation text"/>
    <w:basedOn w:val="Normal"/>
    <w:link w:val="CommentTextChar"/>
    <w:rsid w:val="00975CCE"/>
    <w:rPr>
      <w:sz w:val="20"/>
    </w:rPr>
  </w:style>
  <w:style w:type="character" w:customStyle="1" w:styleId="CommentTextChar">
    <w:name w:val="Comment Text Char"/>
    <w:link w:val="CommentText"/>
    <w:rsid w:val="00975CCE"/>
    <w:rPr>
      <w:rFonts w:ascii="Calibri" w:hAnsi="Calibri"/>
      <w:lang w:eastAsia="en-US"/>
    </w:rPr>
  </w:style>
  <w:style w:type="paragraph" w:styleId="CommentSubject">
    <w:name w:val="annotation subject"/>
    <w:basedOn w:val="CommentText"/>
    <w:next w:val="CommentText"/>
    <w:link w:val="CommentSubjectChar"/>
    <w:rsid w:val="00975CCE"/>
    <w:rPr>
      <w:b/>
      <w:bCs/>
    </w:rPr>
  </w:style>
  <w:style w:type="character" w:customStyle="1" w:styleId="CommentSubjectChar">
    <w:name w:val="Comment Subject Char"/>
    <w:link w:val="CommentSubject"/>
    <w:rsid w:val="00975CCE"/>
    <w:rPr>
      <w:rFonts w:ascii="Calibri" w:hAnsi="Calibri"/>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iPriority="39" w:unhideWhenUsed="0"/>
    <w:lsdException w:name="toc 2" w:semiHidden="0" w:uiPriority="39" w:unhideWhenUsed="0"/>
    <w:lsdException w:name="toc 3" w:semiHidden="0" w:uiPriority="39"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iPriority="59" w:unhideWhenUsed="0"/>
    <w:lsdException w:name="Note Level 1" w:uiPriority="99"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818DB"/>
    <w:rPr>
      <w:rFonts w:ascii="Calibri" w:hAnsi="Calibri"/>
      <w:sz w:val="16"/>
    </w:rPr>
  </w:style>
  <w:style w:type="paragraph" w:styleId="Heading1">
    <w:name w:val="heading 1"/>
    <w:basedOn w:val="Normal"/>
    <w:next w:val="Normal"/>
    <w:link w:val="Heading1Char"/>
    <w:qFormat/>
    <w:rsid w:val="00E64112"/>
    <w:pPr>
      <w:keepNext/>
      <w:outlineLvl w:val="0"/>
    </w:pPr>
    <w:rPr>
      <w:b/>
      <w:color w:val="FFFFFF"/>
      <w:sz w:val="20"/>
    </w:rPr>
  </w:style>
  <w:style w:type="paragraph" w:styleId="Heading2">
    <w:name w:val="heading 2"/>
    <w:basedOn w:val="Normal"/>
    <w:next w:val="Normal"/>
    <w:qFormat/>
    <w:pPr>
      <w:keepNext/>
      <w:jc w:val="center"/>
      <w:outlineLvl w:val="1"/>
    </w:pPr>
    <w:rPr>
      <w:rFonts w:ascii="Times New Roman" w:hAnsi="Times New Roman"/>
    </w:rPr>
  </w:style>
  <w:style w:type="paragraph" w:styleId="Heading3">
    <w:name w:val="heading 3"/>
    <w:basedOn w:val="Normal"/>
    <w:next w:val="Normal"/>
    <w:qFormat/>
    <w:pPr>
      <w:keepNext/>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b/>
      <w:sz w:val="28"/>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outlineLvl w:val="5"/>
    </w:pPr>
    <w:rPr>
      <w:rFonts w:ascii="Times New Roman" w:hAnsi="Times New Roman"/>
      <w:b/>
      <w:sz w:val="22"/>
    </w:rPr>
  </w:style>
  <w:style w:type="paragraph" w:styleId="Heading7">
    <w:name w:val="heading 7"/>
    <w:basedOn w:val="Normal"/>
    <w:next w:val="Normal"/>
    <w:qFormat/>
    <w:pPr>
      <w:keepNext/>
      <w:jc w:val="center"/>
      <w:outlineLvl w:val="6"/>
    </w:pPr>
    <w:rPr>
      <w:rFonts w:ascii="Times New Roman" w:hAnsi="Times New Roman"/>
      <w:b/>
      <w:sz w:val="22"/>
      <w:u w:val="single"/>
    </w:rPr>
  </w:style>
  <w:style w:type="paragraph" w:styleId="Heading8">
    <w:name w:val="heading 8"/>
    <w:basedOn w:val="Normal"/>
    <w:next w:val="Normal"/>
    <w:qFormat/>
    <w:pPr>
      <w:keepNext/>
      <w:outlineLvl w:val="7"/>
    </w:pPr>
    <w:rPr>
      <w:rFonts w:ascii="Times New Roman" w:hAnsi="Times New Roman"/>
      <w:sz w:val="22"/>
      <w:u w:val="single"/>
    </w:rPr>
  </w:style>
  <w:style w:type="paragraph" w:styleId="Heading9">
    <w:name w:val="heading 9"/>
    <w:basedOn w:val="Normal"/>
    <w:next w:val="Normal"/>
    <w:qFormat/>
    <w:pPr>
      <w:keepNext/>
      <w:jc w:val="center"/>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Times New Roman" w:hAnsi="Times New Roman"/>
      <w:sz w:val="20"/>
    </w:rPr>
  </w:style>
  <w:style w:type="paragraph" w:customStyle="1" w:styleId="DefaultText">
    <w:name w:val="Default Text"/>
    <w:basedOn w:val="Normal"/>
    <w:rPr>
      <w:rFonts w:ascii="Times New Roman" w:hAnsi="Times New Roman"/>
    </w:rPr>
  </w:style>
  <w:style w:type="character" w:styleId="Hyperlink">
    <w:name w:val="Hyperlink"/>
    <w:uiPriority w:val="99"/>
    <w:rPr>
      <w:color w:val="0000FF"/>
      <w:u w:val="single"/>
    </w:rPr>
  </w:style>
  <w:style w:type="paragraph" w:styleId="BodyText3">
    <w:name w:val="Body Text 3"/>
    <w:basedOn w:val="Normal"/>
    <w:rPr>
      <w:rFonts w:ascii="Times New Roman" w:hAnsi="Times New Roman"/>
      <w:sz w:val="22"/>
    </w:rPr>
  </w:style>
  <w:style w:type="paragraph" w:customStyle="1" w:styleId="TableText">
    <w:name w:val="Table Text"/>
    <w:basedOn w:val="Normal"/>
    <w:pPr>
      <w:widowControl w:val="0"/>
    </w:pPr>
    <w:rPr>
      <w:rFonts w:ascii="Times New Roman" w:hAnsi="Times New Roman"/>
      <w:snapToGrid w:val="0"/>
    </w:rPr>
  </w:style>
  <w:style w:type="paragraph" w:styleId="BodyTextIndent2">
    <w:name w:val="Body Text Indent 2"/>
    <w:basedOn w:val="Normal"/>
    <w:pPr>
      <w:ind w:left="360"/>
    </w:pPr>
    <w:rPr>
      <w:rFonts w:ascii="Times New Roman" w:hAnsi="Times New Roman"/>
      <w:sz w:val="22"/>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paragraph" w:styleId="DocumentMap">
    <w:name w:val="Document Map"/>
    <w:basedOn w:val="Normal"/>
    <w:semiHidden/>
    <w:pPr>
      <w:shd w:val="clear" w:color="auto" w:fill="000080"/>
    </w:pPr>
    <w:rPr>
      <w:rFonts w:ascii="Tahoma" w:hAnsi="Tahoma"/>
    </w:rPr>
  </w:style>
  <w:style w:type="character" w:customStyle="1" w:styleId="HeaderChar">
    <w:name w:val="Header Char"/>
    <w:link w:val="Header"/>
    <w:rsid w:val="005D6345"/>
    <w:rPr>
      <w:lang w:val="en-GB"/>
    </w:rPr>
  </w:style>
  <w:style w:type="paragraph" w:styleId="ListParagraph">
    <w:name w:val="List Paragraph"/>
    <w:basedOn w:val="Normal"/>
    <w:uiPriority w:val="34"/>
    <w:qFormat/>
    <w:rsid w:val="006E5EF5"/>
    <w:pPr>
      <w:spacing w:after="200" w:line="276" w:lineRule="auto"/>
      <w:ind w:left="720"/>
      <w:contextualSpacing/>
    </w:pPr>
    <w:rPr>
      <w:rFonts w:eastAsia="Calibri"/>
      <w:sz w:val="22"/>
      <w:szCs w:val="22"/>
    </w:rPr>
  </w:style>
  <w:style w:type="paragraph" w:styleId="BalloonText">
    <w:name w:val="Balloon Text"/>
    <w:basedOn w:val="Normal"/>
    <w:link w:val="BalloonTextChar"/>
    <w:rsid w:val="0081393A"/>
    <w:rPr>
      <w:rFonts w:ascii="Segoe UI" w:hAnsi="Segoe UI" w:cs="Segoe UI"/>
      <w:sz w:val="18"/>
      <w:szCs w:val="18"/>
    </w:rPr>
  </w:style>
  <w:style w:type="character" w:customStyle="1" w:styleId="BalloonTextChar">
    <w:name w:val="Balloon Text Char"/>
    <w:link w:val="BalloonText"/>
    <w:rsid w:val="0081393A"/>
    <w:rPr>
      <w:rFonts w:ascii="Segoe UI" w:hAnsi="Segoe UI" w:cs="Segoe UI"/>
      <w:sz w:val="18"/>
      <w:szCs w:val="18"/>
      <w:lang w:eastAsia="en-US"/>
    </w:rPr>
  </w:style>
  <w:style w:type="character" w:customStyle="1" w:styleId="FooterChar">
    <w:name w:val="Footer Char"/>
    <w:link w:val="Footer"/>
    <w:uiPriority w:val="99"/>
    <w:rsid w:val="00B328E0"/>
    <w:rPr>
      <w:lang w:eastAsia="en-US"/>
    </w:rPr>
  </w:style>
  <w:style w:type="table" w:styleId="TableGrid">
    <w:name w:val="Table Grid"/>
    <w:basedOn w:val="TableNormal"/>
    <w:uiPriority w:val="59"/>
    <w:rsid w:val="00B328E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64112"/>
    <w:rPr>
      <w:rFonts w:ascii="Calibri" w:hAnsi="Calibri"/>
      <w:b/>
      <w:color w:val="FFFFFF"/>
      <w:lang w:eastAsia="en-US"/>
    </w:rPr>
  </w:style>
  <w:style w:type="paragraph" w:styleId="TOCHeading">
    <w:name w:val="TOC Heading"/>
    <w:basedOn w:val="Heading1"/>
    <w:next w:val="Normal"/>
    <w:uiPriority w:val="39"/>
    <w:unhideWhenUsed/>
    <w:qFormat/>
    <w:rsid w:val="0056535F"/>
    <w:pPr>
      <w:keepLines/>
      <w:spacing w:before="240" w:line="259" w:lineRule="auto"/>
      <w:outlineLvl w:val="9"/>
    </w:pPr>
    <w:rPr>
      <w:rFonts w:ascii="Calibri Light" w:hAnsi="Calibri Light"/>
      <w:b w:val="0"/>
      <w:color w:val="2E74B5"/>
      <w:sz w:val="32"/>
      <w:szCs w:val="32"/>
      <w:lang w:val="en-US"/>
    </w:rPr>
  </w:style>
  <w:style w:type="paragraph" w:styleId="TOC1">
    <w:name w:val="toc 1"/>
    <w:basedOn w:val="Normal"/>
    <w:next w:val="Normal"/>
    <w:autoRedefine/>
    <w:uiPriority w:val="39"/>
    <w:rsid w:val="00E03050"/>
    <w:pPr>
      <w:tabs>
        <w:tab w:val="right" w:leader="underscore" w:pos="8296"/>
      </w:tabs>
      <w:spacing w:before="120"/>
    </w:pPr>
    <w:rPr>
      <w:bCs/>
      <w:noProof/>
      <w:sz w:val="20"/>
      <w:lang w:eastAsia="zh-CN"/>
    </w:rPr>
  </w:style>
  <w:style w:type="paragraph" w:styleId="TOC2">
    <w:name w:val="toc 2"/>
    <w:basedOn w:val="Normal"/>
    <w:next w:val="Normal"/>
    <w:autoRedefine/>
    <w:uiPriority w:val="39"/>
    <w:rsid w:val="0056535F"/>
    <w:pPr>
      <w:spacing w:before="120"/>
      <w:ind w:left="240"/>
    </w:pPr>
    <w:rPr>
      <w:i/>
      <w:iCs/>
      <w:sz w:val="20"/>
    </w:rPr>
  </w:style>
  <w:style w:type="paragraph" w:styleId="TOC3">
    <w:name w:val="toc 3"/>
    <w:basedOn w:val="Normal"/>
    <w:next w:val="Normal"/>
    <w:autoRedefine/>
    <w:uiPriority w:val="39"/>
    <w:unhideWhenUsed/>
    <w:rsid w:val="0056535F"/>
    <w:pPr>
      <w:ind w:left="480"/>
    </w:pPr>
    <w:rPr>
      <w:sz w:val="20"/>
    </w:rPr>
  </w:style>
  <w:style w:type="paragraph" w:styleId="TOC4">
    <w:name w:val="toc 4"/>
    <w:basedOn w:val="Normal"/>
    <w:next w:val="Normal"/>
    <w:autoRedefine/>
    <w:rsid w:val="0056535F"/>
    <w:pPr>
      <w:ind w:left="720"/>
    </w:pPr>
    <w:rPr>
      <w:sz w:val="20"/>
    </w:rPr>
  </w:style>
  <w:style w:type="paragraph" w:styleId="TOC5">
    <w:name w:val="toc 5"/>
    <w:basedOn w:val="Normal"/>
    <w:next w:val="Normal"/>
    <w:autoRedefine/>
    <w:rsid w:val="0056535F"/>
    <w:pPr>
      <w:ind w:left="960"/>
    </w:pPr>
    <w:rPr>
      <w:sz w:val="20"/>
    </w:rPr>
  </w:style>
  <w:style w:type="paragraph" w:styleId="TOC6">
    <w:name w:val="toc 6"/>
    <w:basedOn w:val="Normal"/>
    <w:next w:val="Normal"/>
    <w:autoRedefine/>
    <w:rsid w:val="0056535F"/>
    <w:pPr>
      <w:ind w:left="1200"/>
    </w:pPr>
    <w:rPr>
      <w:sz w:val="20"/>
    </w:rPr>
  </w:style>
  <w:style w:type="paragraph" w:styleId="TOC7">
    <w:name w:val="toc 7"/>
    <w:basedOn w:val="Normal"/>
    <w:next w:val="Normal"/>
    <w:autoRedefine/>
    <w:rsid w:val="0056535F"/>
    <w:pPr>
      <w:ind w:left="1440"/>
    </w:pPr>
    <w:rPr>
      <w:sz w:val="20"/>
    </w:rPr>
  </w:style>
  <w:style w:type="paragraph" w:styleId="TOC8">
    <w:name w:val="toc 8"/>
    <w:basedOn w:val="Normal"/>
    <w:next w:val="Normal"/>
    <w:autoRedefine/>
    <w:rsid w:val="0056535F"/>
    <w:pPr>
      <w:ind w:left="1680"/>
    </w:pPr>
    <w:rPr>
      <w:sz w:val="20"/>
    </w:rPr>
  </w:style>
  <w:style w:type="paragraph" w:styleId="TOC9">
    <w:name w:val="toc 9"/>
    <w:basedOn w:val="Normal"/>
    <w:next w:val="Normal"/>
    <w:autoRedefine/>
    <w:rsid w:val="0056535F"/>
    <w:pPr>
      <w:ind w:left="1920"/>
    </w:pPr>
    <w:rPr>
      <w:sz w:val="20"/>
    </w:rPr>
  </w:style>
  <w:style w:type="character" w:styleId="FollowedHyperlink">
    <w:name w:val="FollowedHyperlink"/>
    <w:rsid w:val="00482620"/>
    <w:rPr>
      <w:color w:val="954F72"/>
      <w:u w:val="single"/>
    </w:rPr>
  </w:style>
  <w:style w:type="paragraph" w:customStyle="1" w:styleId="Default">
    <w:name w:val="Default"/>
    <w:rsid w:val="00660F28"/>
    <w:pPr>
      <w:autoSpaceDE w:val="0"/>
      <w:autoSpaceDN w:val="0"/>
      <w:adjustRightInd w:val="0"/>
    </w:pPr>
    <w:rPr>
      <w:rFonts w:ascii="Arial" w:hAnsi="Arial" w:cs="Arial"/>
      <w:color w:val="000000"/>
      <w:sz w:val="24"/>
      <w:szCs w:val="24"/>
      <w:lang w:eastAsia="en-GB"/>
    </w:rPr>
  </w:style>
  <w:style w:type="character" w:styleId="CommentReference">
    <w:name w:val="annotation reference"/>
    <w:rsid w:val="00975CCE"/>
    <w:rPr>
      <w:sz w:val="16"/>
      <w:szCs w:val="16"/>
    </w:rPr>
  </w:style>
  <w:style w:type="paragraph" w:styleId="CommentText">
    <w:name w:val="annotation text"/>
    <w:basedOn w:val="Normal"/>
    <w:link w:val="CommentTextChar"/>
    <w:rsid w:val="00975CCE"/>
    <w:rPr>
      <w:sz w:val="20"/>
    </w:rPr>
  </w:style>
  <w:style w:type="character" w:customStyle="1" w:styleId="CommentTextChar">
    <w:name w:val="Comment Text Char"/>
    <w:link w:val="CommentText"/>
    <w:rsid w:val="00975CCE"/>
    <w:rPr>
      <w:rFonts w:ascii="Calibri" w:hAnsi="Calibri"/>
      <w:lang w:eastAsia="en-US"/>
    </w:rPr>
  </w:style>
  <w:style w:type="paragraph" w:styleId="CommentSubject">
    <w:name w:val="annotation subject"/>
    <w:basedOn w:val="CommentText"/>
    <w:next w:val="CommentText"/>
    <w:link w:val="CommentSubjectChar"/>
    <w:rsid w:val="00975CCE"/>
    <w:rPr>
      <w:b/>
      <w:bCs/>
    </w:rPr>
  </w:style>
  <w:style w:type="character" w:customStyle="1" w:styleId="CommentSubjectChar">
    <w:name w:val="Comment Subject Char"/>
    <w:link w:val="CommentSubject"/>
    <w:rsid w:val="00975CCE"/>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173526">
      <w:bodyDiv w:val="1"/>
      <w:marLeft w:val="0"/>
      <w:marRight w:val="0"/>
      <w:marTop w:val="0"/>
      <w:marBottom w:val="0"/>
      <w:divBdr>
        <w:top w:val="none" w:sz="0" w:space="0" w:color="auto"/>
        <w:left w:val="none" w:sz="0" w:space="0" w:color="auto"/>
        <w:bottom w:val="none" w:sz="0" w:space="0" w:color="auto"/>
        <w:right w:val="none" w:sz="0" w:space="0" w:color="auto"/>
      </w:divBdr>
    </w:div>
    <w:div w:id="424615775">
      <w:bodyDiv w:val="1"/>
      <w:marLeft w:val="0"/>
      <w:marRight w:val="0"/>
      <w:marTop w:val="0"/>
      <w:marBottom w:val="0"/>
      <w:divBdr>
        <w:top w:val="none" w:sz="0" w:space="0" w:color="auto"/>
        <w:left w:val="none" w:sz="0" w:space="0" w:color="auto"/>
        <w:bottom w:val="none" w:sz="0" w:space="0" w:color="auto"/>
        <w:right w:val="none" w:sz="0" w:space="0" w:color="auto"/>
      </w:divBdr>
    </w:div>
    <w:div w:id="434982015">
      <w:bodyDiv w:val="1"/>
      <w:marLeft w:val="0"/>
      <w:marRight w:val="0"/>
      <w:marTop w:val="0"/>
      <w:marBottom w:val="0"/>
      <w:divBdr>
        <w:top w:val="none" w:sz="0" w:space="0" w:color="auto"/>
        <w:left w:val="none" w:sz="0" w:space="0" w:color="auto"/>
        <w:bottom w:val="none" w:sz="0" w:space="0" w:color="auto"/>
        <w:right w:val="none" w:sz="0" w:space="0" w:color="auto"/>
      </w:divBdr>
    </w:div>
    <w:div w:id="507258416">
      <w:bodyDiv w:val="1"/>
      <w:marLeft w:val="0"/>
      <w:marRight w:val="0"/>
      <w:marTop w:val="0"/>
      <w:marBottom w:val="0"/>
      <w:divBdr>
        <w:top w:val="none" w:sz="0" w:space="0" w:color="auto"/>
        <w:left w:val="none" w:sz="0" w:space="0" w:color="auto"/>
        <w:bottom w:val="none" w:sz="0" w:space="0" w:color="auto"/>
        <w:right w:val="none" w:sz="0" w:space="0" w:color="auto"/>
      </w:divBdr>
    </w:div>
    <w:div w:id="540872232">
      <w:bodyDiv w:val="1"/>
      <w:marLeft w:val="0"/>
      <w:marRight w:val="0"/>
      <w:marTop w:val="0"/>
      <w:marBottom w:val="0"/>
      <w:divBdr>
        <w:top w:val="none" w:sz="0" w:space="0" w:color="auto"/>
        <w:left w:val="none" w:sz="0" w:space="0" w:color="auto"/>
        <w:bottom w:val="none" w:sz="0" w:space="0" w:color="auto"/>
        <w:right w:val="none" w:sz="0" w:space="0" w:color="auto"/>
      </w:divBdr>
    </w:div>
    <w:div w:id="605384811">
      <w:bodyDiv w:val="1"/>
      <w:marLeft w:val="0"/>
      <w:marRight w:val="0"/>
      <w:marTop w:val="0"/>
      <w:marBottom w:val="0"/>
      <w:divBdr>
        <w:top w:val="none" w:sz="0" w:space="0" w:color="auto"/>
        <w:left w:val="none" w:sz="0" w:space="0" w:color="auto"/>
        <w:bottom w:val="none" w:sz="0" w:space="0" w:color="auto"/>
        <w:right w:val="none" w:sz="0" w:space="0" w:color="auto"/>
      </w:divBdr>
    </w:div>
    <w:div w:id="612246680">
      <w:bodyDiv w:val="1"/>
      <w:marLeft w:val="0"/>
      <w:marRight w:val="0"/>
      <w:marTop w:val="0"/>
      <w:marBottom w:val="0"/>
      <w:divBdr>
        <w:top w:val="none" w:sz="0" w:space="0" w:color="auto"/>
        <w:left w:val="none" w:sz="0" w:space="0" w:color="auto"/>
        <w:bottom w:val="none" w:sz="0" w:space="0" w:color="auto"/>
        <w:right w:val="none" w:sz="0" w:space="0" w:color="auto"/>
      </w:divBdr>
    </w:div>
    <w:div w:id="1123620950">
      <w:bodyDiv w:val="1"/>
      <w:marLeft w:val="0"/>
      <w:marRight w:val="0"/>
      <w:marTop w:val="0"/>
      <w:marBottom w:val="0"/>
      <w:divBdr>
        <w:top w:val="none" w:sz="0" w:space="0" w:color="auto"/>
        <w:left w:val="none" w:sz="0" w:space="0" w:color="auto"/>
        <w:bottom w:val="none" w:sz="0" w:space="0" w:color="auto"/>
        <w:right w:val="none" w:sz="0" w:space="0" w:color="auto"/>
      </w:divBdr>
    </w:div>
    <w:div w:id="1207181328">
      <w:bodyDiv w:val="1"/>
      <w:marLeft w:val="0"/>
      <w:marRight w:val="0"/>
      <w:marTop w:val="0"/>
      <w:marBottom w:val="0"/>
      <w:divBdr>
        <w:top w:val="none" w:sz="0" w:space="0" w:color="auto"/>
        <w:left w:val="none" w:sz="0" w:space="0" w:color="auto"/>
        <w:bottom w:val="none" w:sz="0" w:space="0" w:color="auto"/>
        <w:right w:val="none" w:sz="0" w:space="0" w:color="auto"/>
      </w:divBdr>
    </w:div>
    <w:div w:id="1226574449">
      <w:bodyDiv w:val="1"/>
      <w:marLeft w:val="0"/>
      <w:marRight w:val="0"/>
      <w:marTop w:val="0"/>
      <w:marBottom w:val="0"/>
      <w:divBdr>
        <w:top w:val="none" w:sz="0" w:space="0" w:color="auto"/>
        <w:left w:val="none" w:sz="0" w:space="0" w:color="auto"/>
        <w:bottom w:val="none" w:sz="0" w:space="0" w:color="auto"/>
        <w:right w:val="none" w:sz="0" w:space="0" w:color="auto"/>
      </w:divBdr>
    </w:div>
    <w:div w:id="1267542258">
      <w:bodyDiv w:val="1"/>
      <w:marLeft w:val="0"/>
      <w:marRight w:val="0"/>
      <w:marTop w:val="0"/>
      <w:marBottom w:val="0"/>
      <w:divBdr>
        <w:top w:val="none" w:sz="0" w:space="0" w:color="auto"/>
        <w:left w:val="none" w:sz="0" w:space="0" w:color="auto"/>
        <w:bottom w:val="none" w:sz="0" w:space="0" w:color="auto"/>
        <w:right w:val="none" w:sz="0" w:space="0" w:color="auto"/>
      </w:divBdr>
    </w:div>
    <w:div w:id="19484666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image" Target="media/image11.png"/><Relationship Id="rId25" Type="http://schemas.openxmlformats.org/officeDocument/2006/relationships/image" Target="media/image12.emf"/><Relationship Id="rId26" Type="http://schemas.openxmlformats.org/officeDocument/2006/relationships/image" Target="media/image13.jpeg"/><Relationship Id="rId27" Type="http://schemas.openxmlformats.org/officeDocument/2006/relationships/hyperlink" Target="http://www.rotabroach.co.uk" TargetMode="External"/><Relationship Id="rId28" Type="http://schemas.openxmlformats.org/officeDocument/2006/relationships/hyperlink" Target="http://www.rotabroach.co.uk" TargetMode="External"/><Relationship Id="rId29" Type="http://schemas.openxmlformats.org/officeDocument/2006/relationships/header" Target="header4.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9457CA-082D-6C4A-8D18-6EEB254AC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4592</Words>
  <Characters>26181</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lpstr>
    </vt:vector>
  </TitlesOfParts>
  <Company>JTC Promotions</Company>
  <LinksUpToDate>false</LinksUpToDate>
  <CharactersWithSpaces>30712</CharactersWithSpaces>
  <SharedDoc>false</SharedDoc>
  <HLinks>
    <vt:vector size="126" baseType="variant">
      <vt:variant>
        <vt:i4>5767171</vt:i4>
      </vt:variant>
      <vt:variant>
        <vt:i4>123</vt:i4>
      </vt:variant>
      <vt:variant>
        <vt:i4>0</vt:i4>
      </vt:variant>
      <vt:variant>
        <vt:i4>5</vt:i4>
      </vt:variant>
      <vt:variant>
        <vt:lpwstr>http://www.rotabroach.co.uk/</vt:lpwstr>
      </vt:variant>
      <vt:variant>
        <vt:lpwstr/>
      </vt:variant>
      <vt:variant>
        <vt:i4>5767171</vt:i4>
      </vt:variant>
      <vt:variant>
        <vt:i4>120</vt:i4>
      </vt:variant>
      <vt:variant>
        <vt:i4>0</vt:i4>
      </vt:variant>
      <vt:variant>
        <vt:i4>5</vt:i4>
      </vt:variant>
      <vt:variant>
        <vt:lpwstr>http://www.rotabroach.co.uk/</vt:lpwstr>
      </vt:variant>
      <vt:variant>
        <vt:lpwstr/>
      </vt:variant>
      <vt:variant>
        <vt:i4>1048625</vt:i4>
      </vt:variant>
      <vt:variant>
        <vt:i4>110</vt:i4>
      </vt:variant>
      <vt:variant>
        <vt:i4>0</vt:i4>
      </vt:variant>
      <vt:variant>
        <vt:i4>5</vt:i4>
      </vt:variant>
      <vt:variant>
        <vt:lpwstr/>
      </vt:variant>
      <vt:variant>
        <vt:lpwstr>_Toc405473707</vt:lpwstr>
      </vt:variant>
      <vt:variant>
        <vt:i4>1048625</vt:i4>
      </vt:variant>
      <vt:variant>
        <vt:i4>104</vt:i4>
      </vt:variant>
      <vt:variant>
        <vt:i4>0</vt:i4>
      </vt:variant>
      <vt:variant>
        <vt:i4>5</vt:i4>
      </vt:variant>
      <vt:variant>
        <vt:lpwstr/>
      </vt:variant>
      <vt:variant>
        <vt:lpwstr>_Toc405473706</vt:lpwstr>
      </vt:variant>
      <vt:variant>
        <vt:i4>1048625</vt:i4>
      </vt:variant>
      <vt:variant>
        <vt:i4>98</vt:i4>
      </vt:variant>
      <vt:variant>
        <vt:i4>0</vt:i4>
      </vt:variant>
      <vt:variant>
        <vt:i4>5</vt:i4>
      </vt:variant>
      <vt:variant>
        <vt:lpwstr/>
      </vt:variant>
      <vt:variant>
        <vt:lpwstr>_Toc405473705</vt:lpwstr>
      </vt:variant>
      <vt:variant>
        <vt:i4>1048625</vt:i4>
      </vt:variant>
      <vt:variant>
        <vt:i4>92</vt:i4>
      </vt:variant>
      <vt:variant>
        <vt:i4>0</vt:i4>
      </vt:variant>
      <vt:variant>
        <vt:i4>5</vt:i4>
      </vt:variant>
      <vt:variant>
        <vt:lpwstr/>
      </vt:variant>
      <vt:variant>
        <vt:lpwstr>_Toc405473704</vt:lpwstr>
      </vt:variant>
      <vt:variant>
        <vt:i4>1048625</vt:i4>
      </vt:variant>
      <vt:variant>
        <vt:i4>86</vt:i4>
      </vt:variant>
      <vt:variant>
        <vt:i4>0</vt:i4>
      </vt:variant>
      <vt:variant>
        <vt:i4>5</vt:i4>
      </vt:variant>
      <vt:variant>
        <vt:lpwstr/>
      </vt:variant>
      <vt:variant>
        <vt:lpwstr>_Toc405473703</vt:lpwstr>
      </vt:variant>
      <vt:variant>
        <vt:i4>1048625</vt:i4>
      </vt:variant>
      <vt:variant>
        <vt:i4>80</vt:i4>
      </vt:variant>
      <vt:variant>
        <vt:i4>0</vt:i4>
      </vt:variant>
      <vt:variant>
        <vt:i4>5</vt:i4>
      </vt:variant>
      <vt:variant>
        <vt:lpwstr/>
      </vt:variant>
      <vt:variant>
        <vt:lpwstr>_Toc405473702</vt:lpwstr>
      </vt:variant>
      <vt:variant>
        <vt:i4>1048625</vt:i4>
      </vt:variant>
      <vt:variant>
        <vt:i4>74</vt:i4>
      </vt:variant>
      <vt:variant>
        <vt:i4>0</vt:i4>
      </vt:variant>
      <vt:variant>
        <vt:i4>5</vt:i4>
      </vt:variant>
      <vt:variant>
        <vt:lpwstr/>
      </vt:variant>
      <vt:variant>
        <vt:lpwstr>_Toc405473701</vt:lpwstr>
      </vt:variant>
      <vt:variant>
        <vt:i4>1048625</vt:i4>
      </vt:variant>
      <vt:variant>
        <vt:i4>68</vt:i4>
      </vt:variant>
      <vt:variant>
        <vt:i4>0</vt:i4>
      </vt:variant>
      <vt:variant>
        <vt:i4>5</vt:i4>
      </vt:variant>
      <vt:variant>
        <vt:lpwstr/>
      </vt:variant>
      <vt:variant>
        <vt:lpwstr>_Toc405473700</vt:lpwstr>
      </vt:variant>
      <vt:variant>
        <vt:i4>1638448</vt:i4>
      </vt:variant>
      <vt:variant>
        <vt:i4>62</vt:i4>
      </vt:variant>
      <vt:variant>
        <vt:i4>0</vt:i4>
      </vt:variant>
      <vt:variant>
        <vt:i4>5</vt:i4>
      </vt:variant>
      <vt:variant>
        <vt:lpwstr/>
      </vt:variant>
      <vt:variant>
        <vt:lpwstr>_Toc405473699</vt:lpwstr>
      </vt:variant>
      <vt:variant>
        <vt:i4>1638448</vt:i4>
      </vt:variant>
      <vt:variant>
        <vt:i4>56</vt:i4>
      </vt:variant>
      <vt:variant>
        <vt:i4>0</vt:i4>
      </vt:variant>
      <vt:variant>
        <vt:i4>5</vt:i4>
      </vt:variant>
      <vt:variant>
        <vt:lpwstr/>
      </vt:variant>
      <vt:variant>
        <vt:lpwstr>_Toc405473698</vt:lpwstr>
      </vt:variant>
      <vt:variant>
        <vt:i4>1638448</vt:i4>
      </vt:variant>
      <vt:variant>
        <vt:i4>50</vt:i4>
      </vt:variant>
      <vt:variant>
        <vt:i4>0</vt:i4>
      </vt:variant>
      <vt:variant>
        <vt:i4>5</vt:i4>
      </vt:variant>
      <vt:variant>
        <vt:lpwstr/>
      </vt:variant>
      <vt:variant>
        <vt:lpwstr>_Toc405473697</vt:lpwstr>
      </vt:variant>
      <vt:variant>
        <vt:i4>1638448</vt:i4>
      </vt:variant>
      <vt:variant>
        <vt:i4>44</vt:i4>
      </vt:variant>
      <vt:variant>
        <vt:i4>0</vt:i4>
      </vt:variant>
      <vt:variant>
        <vt:i4>5</vt:i4>
      </vt:variant>
      <vt:variant>
        <vt:lpwstr/>
      </vt:variant>
      <vt:variant>
        <vt:lpwstr>_Toc405473696</vt:lpwstr>
      </vt:variant>
      <vt:variant>
        <vt:i4>1638448</vt:i4>
      </vt:variant>
      <vt:variant>
        <vt:i4>38</vt:i4>
      </vt:variant>
      <vt:variant>
        <vt:i4>0</vt:i4>
      </vt:variant>
      <vt:variant>
        <vt:i4>5</vt:i4>
      </vt:variant>
      <vt:variant>
        <vt:lpwstr/>
      </vt:variant>
      <vt:variant>
        <vt:lpwstr>_Toc405473692</vt:lpwstr>
      </vt:variant>
      <vt:variant>
        <vt:i4>1638448</vt:i4>
      </vt:variant>
      <vt:variant>
        <vt:i4>32</vt:i4>
      </vt:variant>
      <vt:variant>
        <vt:i4>0</vt:i4>
      </vt:variant>
      <vt:variant>
        <vt:i4>5</vt:i4>
      </vt:variant>
      <vt:variant>
        <vt:lpwstr/>
      </vt:variant>
      <vt:variant>
        <vt:lpwstr>_Toc405473691</vt:lpwstr>
      </vt:variant>
      <vt:variant>
        <vt:i4>1572912</vt:i4>
      </vt:variant>
      <vt:variant>
        <vt:i4>26</vt:i4>
      </vt:variant>
      <vt:variant>
        <vt:i4>0</vt:i4>
      </vt:variant>
      <vt:variant>
        <vt:i4>5</vt:i4>
      </vt:variant>
      <vt:variant>
        <vt:lpwstr/>
      </vt:variant>
      <vt:variant>
        <vt:lpwstr>_Toc405473683</vt:lpwstr>
      </vt:variant>
      <vt:variant>
        <vt:i4>1572912</vt:i4>
      </vt:variant>
      <vt:variant>
        <vt:i4>20</vt:i4>
      </vt:variant>
      <vt:variant>
        <vt:i4>0</vt:i4>
      </vt:variant>
      <vt:variant>
        <vt:i4>5</vt:i4>
      </vt:variant>
      <vt:variant>
        <vt:lpwstr/>
      </vt:variant>
      <vt:variant>
        <vt:lpwstr>_Toc405473682</vt:lpwstr>
      </vt:variant>
      <vt:variant>
        <vt:i4>1572912</vt:i4>
      </vt:variant>
      <vt:variant>
        <vt:i4>14</vt:i4>
      </vt:variant>
      <vt:variant>
        <vt:i4>0</vt:i4>
      </vt:variant>
      <vt:variant>
        <vt:i4>5</vt:i4>
      </vt:variant>
      <vt:variant>
        <vt:lpwstr/>
      </vt:variant>
      <vt:variant>
        <vt:lpwstr>_Toc405473680</vt:lpwstr>
      </vt:variant>
      <vt:variant>
        <vt:i4>1507376</vt:i4>
      </vt:variant>
      <vt:variant>
        <vt:i4>8</vt:i4>
      </vt:variant>
      <vt:variant>
        <vt:i4>0</vt:i4>
      </vt:variant>
      <vt:variant>
        <vt:i4>5</vt:i4>
      </vt:variant>
      <vt:variant>
        <vt:lpwstr/>
      </vt:variant>
      <vt:variant>
        <vt:lpwstr>_Toc405473679</vt:lpwstr>
      </vt:variant>
      <vt:variant>
        <vt:i4>1507376</vt:i4>
      </vt:variant>
      <vt:variant>
        <vt:i4>2</vt:i4>
      </vt:variant>
      <vt:variant>
        <vt:i4>0</vt:i4>
      </vt:variant>
      <vt:variant>
        <vt:i4>5</vt:i4>
      </vt:variant>
      <vt:variant>
        <vt:lpwstr/>
      </vt:variant>
      <vt:variant>
        <vt:lpwstr>_Toc405473675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James T Chalmers</dc:creator>
  <cp:keywords/>
  <cp:lastModifiedBy>Me</cp:lastModifiedBy>
  <cp:revision>2</cp:revision>
  <cp:lastPrinted>2014-11-14T13:06:00Z</cp:lastPrinted>
  <dcterms:created xsi:type="dcterms:W3CDTF">2015-07-01T11:27:00Z</dcterms:created>
  <dcterms:modified xsi:type="dcterms:W3CDTF">2015-07-01T11:27:00Z</dcterms:modified>
</cp:coreProperties>
</file>